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D96F" w14:textId="77777777" w:rsidR="007463E0" w:rsidRDefault="007463E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  <w:gridCol w:w="1620"/>
        <w:gridCol w:w="3416"/>
      </w:tblGrid>
      <w:tr w:rsidR="002119A6" w14:paraId="3ACE3FA7" w14:textId="77777777" w:rsidTr="00543736">
        <w:trPr>
          <w:cantSplit/>
        </w:trPr>
        <w:tc>
          <w:tcPr>
            <w:tcW w:w="4320" w:type="dxa"/>
            <w:vMerge w:val="restart"/>
            <w:vAlign w:val="center"/>
          </w:tcPr>
          <w:p w14:paraId="6C814AA4" w14:textId="77777777" w:rsidR="002119A6" w:rsidRDefault="00400DFF" w:rsidP="00E239CB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総務課職務権限基準</w:t>
            </w:r>
          </w:p>
        </w:tc>
        <w:tc>
          <w:tcPr>
            <w:tcW w:w="1620" w:type="dxa"/>
            <w:vAlign w:val="center"/>
          </w:tcPr>
          <w:p w14:paraId="3719752F" w14:textId="77777777"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分類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14:paraId="66B14C70" w14:textId="77777777" w:rsidR="002119A6" w:rsidRDefault="00400DFF" w:rsidP="00543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組織</w:t>
            </w:r>
            <w:r w:rsidR="001155E8">
              <w:rPr>
                <w:rFonts w:hint="eastAsia"/>
                <w:sz w:val="24"/>
              </w:rPr>
              <w:t>（</w:t>
            </w:r>
            <w:r w:rsidR="002119A6">
              <w:rPr>
                <w:rFonts w:hint="eastAsia"/>
                <w:sz w:val="24"/>
              </w:rPr>
              <w:t>基）－</w:t>
            </w:r>
            <w:r>
              <w:rPr>
                <w:rFonts w:hint="eastAsia"/>
                <w:sz w:val="24"/>
              </w:rPr>
              <w:t>０</w:t>
            </w:r>
            <w:r w:rsidR="00543736"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>－０</w:t>
            </w:r>
            <w:r w:rsidR="00EA0E33">
              <w:rPr>
                <w:rFonts w:hint="eastAsia"/>
                <w:sz w:val="24"/>
              </w:rPr>
              <w:t>２</w:t>
            </w:r>
          </w:p>
        </w:tc>
      </w:tr>
      <w:tr w:rsidR="002119A6" w14:paraId="3DAA4A73" w14:textId="77777777" w:rsidTr="00543736">
        <w:trPr>
          <w:cantSplit/>
        </w:trPr>
        <w:tc>
          <w:tcPr>
            <w:tcW w:w="4320" w:type="dxa"/>
            <w:vMerge/>
          </w:tcPr>
          <w:p w14:paraId="156CB0C7" w14:textId="77777777" w:rsidR="002119A6" w:rsidRDefault="002119A6"/>
        </w:tc>
        <w:tc>
          <w:tcPr>
            <w:tcW w:w="1620" w:type="dxa"/>
            <w:vAlign w:val="center"/>
          </w:tcPr>
          <w:p w14:paraId="05C6843C" w14:textId="77777777"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適用範囲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14:paraId="2BCB9F48" w14:textId="77777777" w:rsidR="002119A6" w:rsidRDefault="00400DFF" w:rsidP="00400D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　務　　課</w:t>
            </w:r>
          </w:p>
        </w:tc>
      </w:tr>
      <w:tr w:rsidR="002119A6" w14:paraId="71E2764B" w14:textId="77777777" w:rsidTr="00543736">
        <w:trPr>
          <w:cantSplit/>
        </w:trPr>
        <w:tc>
          <w:tcPr>
            <w:tcW w:w="4320" w:type="dxa"/>
            <w:vMerge/>
          </w:tcPr>
          <w:p w14:paraId="48F6E795" w14:textId="77777777" w:rsidR="002119A6" w:rsidRDefault="002119A6"/>
        </w:tc>
        <w:tc>
          <w:tcPr>
            <w:tcW w:w="1620" w:type="dxa"/>
            <w:vAlign w:val="center"/>
          </w:tcPr>
          <w:p w14:paraId="431F15BF" w14:textId="77777777" w:rsidR="002119A6" w:rsidRDefault="002119A6">
            <w:pPr>
              <w:rPr>
                <w:sz w:val="24"/>
              </w:rPr>
            </w:pP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eq \o\ad(</w:instrText>
            </w:r>
            <w:r>
              <w:rPr>
                <w:rFonts w:hint="eastAsia"/>
                <w:sz w:val="24"/>
              </w:rPr>
              <w:instrText>制定日</w:instrText>
            </w:r>
            <w:r>
              <w:rPr>
                <w:sz w:val="24"/>
              </w:rPr>
              <w:instrText>,</w:instrText>
            </w:r>
            <w:r>
              <w:rPr>
                <w:rFonts w:hint="eastAsia"/>
                <w:sz w:val="24"/>
              </w:rPr>
              <w:instrText xml:space="preserve">　　　　　</w:instrText>
            </w:r>
            <w:r>
              <w:rPr>
                <w:sz w:val="24"/>
              </w:rPr>
              <w:instrText>)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3416" w:type="dxa"/>
            <w:vAlign w:val="center"/>
          </w:tcPr>
          <w:p w14:paraId="1A921954" w14:textId="77777777" w:rsidR="002119A6" w:rsidRDefault="005B67DD" w:rsidP="00956B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１９９</w:t>
            </w:r>
            <w:r w:rsidR="00400DFF">
              <w:rPr>
                <w:rFonts w:hint="eastAsia"/>
                <w:sz w:val="24"/>
              </w:rPr>
              <w:t>５</w:t>
            </w:r>
            <w:r w:rsidR="002119A6">
              <w:rPr>
                <w:rFonts w:hint="eastAsia"/>
                <w:sz w:val="24"/>
              </w:rPr>
              <w:t>年</w:t>
            </w:r>
            <w:r w:rsidR="00400DFF">
              <w:rPr>
                <w:rFonts w:hint="eastAsia"/>
                <w:sz w:val="24"/>
              </w:rPr>
              <w:t>１２</w:t>
            </w:r>
            <w:r w:rsidR="002119A6">
              <w:rPr>
                <w:rFonts w:hint="eastAsia"/>
                <w:sz w:val="24"/>
              </w:rPr>
              <w:t>月</w:t>
            </w:r>
            <w:r w:rsidR="00400DFF">
              <w:rPr>
                <w:rFonts w:hint="eastAsia"/>
                <w:sz w:val="24"/>
              </w:rPr>
              <w:t>０</w:t>
            </w:r>
            <w:r w:rsidR="002119A6">
              <w:rPr>
                <w:rFonts w:hint="eastAsia"/>
                <w:sz w:val="24"/>
              </w:rPr>
              <w:t>１日</w:t>
            </w:r>
          </w:p>
        </w:tc>
      </w:tr>
    </w:tbl>
    <w:p w14:paraId="17E0FFBA" w14:textId="77777777" w:rsidR="002119A6" w:rsidRDefault="002119A6"/>
    <w:p w14:paraId="2DBF4C60" w14:textId="77777777" w:rsidR="001155E8" w:rsidRDefault="001155E8"/>
    <w:p w14:paraId="1EE1D57F" w14:textId="77777777" w:rsidR="00400DFF" w:rsidRDefault="00400DFF" w:rsidP="00400DFF">
      <w:pPr>
        <w:jc w:val="center"/>
      </w:pPr>
      <w:r>
        <w:rPr>
          <w:rFonts w:hint="eastAsia"/>
        </w:rPr>
        <w:t>第１章　総　則</w:t>
      </w:r>
    </w:p>
    <w:p w14:paraId="58C81BB6" w14:textId="77777777" w:rsidR="00400DFF" w:rsidRDefault="00400DFF"/>
    <w:p w14:paraId="0FDC0643" w14:textId="77777777" w:rsidR="002119A6" w:rsidRDefault="001155E8">
      <w:r>
        <w:rPr>
          <w:rFonts w:hint="eastAsia"/>
        </w:rPr>
        <w:t>（</w:t>
      </w:r>
      <w:r w:rsidR="00400DFF">
        <w:rPr>
          <w:rFonts w:hint="eastAsia"/>
        </w:rPr>
        <w:t>目　的</w:t>
      </w:r>
      <w:r w:rsidR="002119A6">
        <w:rPr>
          <w:rFonts w:hint="eastAsia"/>
        </w:rPr>
        <w:t>）</w:t>
      </w:r>
    </w:p>
    <w:p w14:paraId="06E8F676" w14:textId="77777777" w:rsidR="001155E8" w:rsidRDefault="001155E8" w:rsidP="003746E3">
      <w:pPr>
        <w:ind w:left="800" w:hangingChars="400" w:hanging="800"/>
      </w:pPr>
      <w:r>
        <w:rPr>
          <w:rFonts w:hint="eastAsia"/>
        </w:rPr>
        <w:t>第１条</w:t>
      </w:r>
      <w:r w:rsidR="003746E3">
        <w:rPr>
          <w:rFonts w:hint="eastAsia"/>
        </w:rPr>
        <w:t xml:space="preserve">　　この基準は、総務部・総務課の業務執行に関して、総務部職務権限基準に基づき、課内各構成員の基本的業務について、その責任と権限の基準を明確にし、業務の組織的かつ効率的運営を図ることを目的とする。</w:t>
      </w:r>
    </w:p>
    <w:p w14:paraId="3243B03C" w14:textId="77777777" w:rsidR="003746E3" w:rsidRPr="002D12D0" w:rsidRDefault="003746E3" w:rsidP="003746E3">
      <w:pPr>
        <w:ind w:left="800" w:hangingChars="400" w:hanging="800"/>
      </w:pPr>
    </w:p>
    <w:p w14:paraId="69CCBD72" w14:textId="77777777" w:rsidR="003746E3" w:rsidRDefault="003746E3" w:rsidP="003746E3">
      <w:pPr>
        <w:ind w:left="800" w:hangingChars="400" w:hanging="800"/>
      </w:pPr>
      <w:r>
        <w:rPr>
          <w:rFonts w:hint="eastAsia"/>
        </w:rPr>
        <w:t>（用語の定義）</w:t>
      </w:r>
    </w:p>
    <w:p w14:paraId="6E8C9B79" w14:textId="77777777" w:rsidR="003746E3" w:rsidRDefault="003746E3" w:rsidP="003746E3">
      <w:pPr>
        <w:ind w:left="800" w:hangingChars="400" w:hanging="800"/>
      </w:pPr>
      <w:r>
        <w:rPr>
          <w:rFonts w:hint="eastAsia"/>
        </w:rPr>
        <w:t>第２条　　この基準で使用する用語の定義は次のとおりとする。</w:t>
      </w:r>
    </w:p>
    <w:p w14:paraId="233561BA" w14:textId="77777777" w:rsidR="003746E3" w:rsidRPr="003746E3" w:rsidRDefault="003746E3" w:rsidP="003746E3">
      <w:pPr>
        <w:ind w:left="800" w:hangingChars="400" w:hanging="800"/>
      </w:pPr>
      <w:r>
        <w:rPr>
          <w:rFonts w:hint="eastAsia"/>
        </w:rPr>
        <w:t xml:space="preserve">　　　　「構成員」とは、職務上の地位に応じて課内業務を担当する従業員をいう。</w:t>
      </w:r>
    </w:p>
    <w:p w14:paraId="51F2DE48" w14:textId="77777777" w:rsidR="003746E3" w:rsidRDefault="003746E3" w:rsidP="003746E3">
      <w:pPr>
        <w:ind w:left="800" w:hangingChars="400" w:hanging="800"/>
      </w:pPr>
    </w:p>
    <w:p w14:paraId="6D465575" w14:textId="77777777" w:rsidR="003746E3" w:rsidRDefault="003746E3" w:rsidP="003746E3">
      <w:pPr>
        <w:ind w:left="800" w:hangingChars="400" w:hanging="800"/>
      </w:pPr>
    </w:p>
    <w:p w14:paraId="3E495986" w14:textId="77777777" w:rsidR="003746E3" w:rsidRDefault="005B556F" w:rsidP="005B556F">
      <w:pPr>
        <w:ind w:left="800" w:hangingChars="400" w:hanging="800"/>
        <w:jc w:val="center"/>
      </w:pPr>
      <w:r>
        <w:rPr>
          <w:rFonts w:hint="eastAsia"/>
        </w:rPr>
        <w:t>第２章　業務実施の原則と業務分掌</w:t>
      </w:r>
    </w:p>
    <w:p w14:paraId="1EFC3270" w14:textId="77777777" w:rsidR="003746E3" w:rsidRDefault="003746E3" w:rsidP="003746E3">
      <w:pPr>
        <w:ind w:left="800" w:hangingChars="400" w:hanging="800"/>
      </w:pPr>
    </w:p>
    <w:p w14:paraId="4C27B479" w14:textId="77777777" w:rsidR="003746E3" w:rsidRDefault="005B556F" w:rsidP="003746E3">
      <w:pPr>
        <w:ind w:left="800" w:hangingChars="400" w:hanging="800"/>
      </w:pPr>
      <w:r>
        <w:rPr>
          <w:rFonts w:hint="eastAsia"/>
        </w:rPr>
        <w:t>（業務実施の原則）</w:t>
      </w:r>
    </w:p>
    <w:p w14:paraId="2A43723B" w14:textId="77777777" w:rsidR="003746E3" w:rsidRDefault="005B556F" w:rsidP="003746E3">
      <w:pPr>
        <w:ind w:left="800" w:hangingChars="400" w:hanging="800"/>
      </w:pPr>
      <w:r>
        <w:rPr>
          <w:rFonts w:hint="eastAsia"/>
        </w:rPr>
        <w:t>第３条　　各構成員は、</w:t>
      </w:r>
      <w:r w:rsidR="00D01E32">
        <w:rPr>
          <w:rFonts w:hint="eastAsia"/>
        </w:rPr>
        <w:t>その業務の実施に当たっては、他構成員を尊重すると共に次の事項を遵守しなければならない。</w:t>
      </w:r>
    </w:p>
    <w:p w14:paraId="788206F7" w14:textId="77777777" w:rsidR="003746E3" w:rsidRDefault="00D01E32" w:rsidP="003746E3">
      <w:pPr>
        <w:ind w:left="800" w:hangingChars="400" w:hanging="800"/>
      </w:pPr>
      <w:r>
        <w:rPr>
          <w:rFonts w:hint="eastAsia"/>
        </w:rPr>
        <w:t xml:space="preserve">　　　　　1.　定められた業務を実施するに当たり、指揮命令系統を遵守すること。</w:t>
      </w:r>
    </w:p>
    <w:p w14:paraId="2F522126" w14:textId="77777777" w:rsidR="003746E3" w:rsidRDefault="00D01E32" w:rsidP="00D01E32">
      <w:pPr>
        <w:ind w:left="1200" w:hangingChars="600" w:hanging="1200"/>
      </w:pPr>
      <w:r>
        <w:rPr>
          <w:rFonts w:hint="eastAsia"/>
        </w:rPr>
        <w:t xml:space="preserve">　　　　　2.　その業務を実施するために、必要な助言を関係各構成員に求めることができる。助</w:t>
      </w:r>
      <w:r w:rsidR="00C62867">
        <w:rPr>
          <w:rFonts w:hint="eastAsia"/>
        </w:rPr>
        <w:t>力</w:t>
      </w:r>
      <w:r>
        <w:rPr>
          <w:rFonts w:hint="eastAsia"/>
        </w:rPr>
        <w:t>を求められた各構成員は、これに助言・指導を行い、必要な協力を惜しまないこと。</w:t>
      </w:r>
    </w:p>
    <w:p w14:paraId="7CCE8C89" w14:textId="77777777" w:rsidR="003746E3" w:rsidRDefault="00D01E32" w:rsidP="00894072">
      <w:pPr>
        <w:ind w:left="1200" w:hangingChars="600" w:hanging="1200"/>
      </w:pPr>
      <w:r>
        <w:rPr>
          <w:rFonts w:hint="eastAsia"/>
        </w:rPr>
        <w:t xml:space="preserve">　　　　　3.　</w:t>
      </w:r>
      <w:r w:rsidR="00894072">
        <w:rPr>
          <w:rFonts w:hint="eastAsia"/>
        </w:rPr>
        <w:t>上位構成員は直属下位構成員を指揮・監督すると共に、必要な情報を与え又は、業務実施上の指針を示す等適切にこれを指導すること。</w:t>
      </w:r>
    </w:p>
    <w:p w14:paraId="1AF26CE4" w14:textId="77777777" w:rsidR="003746E3" w:rsidRDefault="00894072" w:rsidP="00670ED1">
      <w:pPr>
        <w:ind w:left="1200" w:hangingChars="600" w:hanging="1200"/>
      </w:pPr>
      <w:r>
        <w:rPr>
          <w:rFonts w:hint="eastAsia"/>
        </w:rPr>
        <w:t xml:space="preserve">　　　　　4.　下位構成員は直属上位構成員に対し、命ぜられた</w:t>
      </w:r>
      <w:r w:rsidR="00670ED1">
        <w:rPr>
          <w:rFonts w:hint="eastAsia"/>
        </w:rPr>
        <w:t>業務を行う他、担当業務について積極的に意見具申を行い、補佐すること。</w:t>
      </w:r>
    </w:p>
    <w:p w14:paraId="614829E3" w14:textId="77777777" w:rsidR="003746E3" w:rsidRDefault="00670ED1" w:rsidP="003746E3">
      <w:pPr>
        <w:ind w:left="800" w:hangingChars="400" w:hanging="800"/>
      </w:pPr>
      <w:r>
        <w:rPr>
          <w:rFonts w:hint="eastAsia"/>
        </w:rPr>
        <w:t xml:space="preserve">　　　　　5.　上位構成員に対し、その業務進捗状況を適時報告すること。</w:t>
      </w:r>
    </w:p>
    <w:p w14:paraId="287BD91C" w14:textId="77777777" w:rsidR="003746E3" w:rsidRDefault="00670ED1" w:rsidP="00670ED1">
      <w:pPr>
        <w:ind w:left="1200" w:hangingChars="600" w:hanging="1200"/>
      </w:pPr>
      <w:r>
        <w:rPr>
          <w:rFonts w:hint="eastAsia"/>
        </w:rPr>
        <w:t xml:space="preserve">　　　　　6.　異例の事項及び自己の</w:t>
      </w:r>
      <w:r w:rsidR="007717F2">
        <w:rPr>
          <w:rFonts w:hint="eastAsia"/>
        </w:rPr>
        <w:t>職務</w:t>
      </w:r>
      <w:r>
        <w:rPr>
          <w:rFonts w:hint="eastAsia"/>
        </w:rPr>
        <w:t>権限の範囲を越える事項が含まれている場合は、直属上位構成員の指示を求めること。</w:t>
      </w:r>
    </w:p>
    <w:p w14:paraId="3244D360" w14:textId="77777777" w:rsidR="003746E3" w:rsidRDefault="003746E3" w:rsidP="003746E3">
      <w:pPr>
        <w:ind w:left="800" w:hangingChars="400" w:hanging="800"/>
      </w:pPr>
    </w:p>
    <w:p w14:paraId="156DD94D" w14:textId="77777777" w:rsidR="003746E3" w:rsidRDefault="009A5A02" w:rsidP="003746E3">
      <w:pPr>
        <w:ind w:left="800" w:hangingChars="400" w:hanging="800"/>
      </w:pPr>
      <w:r>
        <w:rPr>
          <w:rFonts w:hint="eastAsia"/>
        </w:rPr>
        <w:t>（課　長）</w:t>
      </w:r>
    </w:p>
    <w:p w14:paraId="32362721" w14:textId="77777777" w:rsidR="003746E3" w:rsidRDefault="009A5A02" w:rsidP="003746E3">
      <w:pPr>
        <w:ind w:left="800" w:hangingChars="400" w:hanging="800"/>
      </w:pPr>
      <w:r>
        <w:rPr>
          <w:rFonts w:hint="eastAsia"/>
        </w:rPr>
        <w:t>第４条　　課長は、部長の命を受け、構成員を指揮・監督し、課の業務を執行すると共に部長を補佐し、総務課の結果責任を負う。</w:t>
      </w:r>
    </w:p>
    <w:p w14:paraId="6287F3C1" w14:textId="4AC32F4E" w:rsidR="009765B2" w:rsidRDefault="009765B2" w:rsidP="003746E3">
      <w:pPr>
        <w:ind w:left="800" w:hangingChars="400" w:hanging="800"/>
      </w:pPr>
    </w:p>
    <w:p w14:paraId="3CFA9CCD" w14:textId="0E77B8F3" w:rsidR="005D4247" w:rsidRPr="004860FE" w:rsidRDefault="005D4247" w:rsidP="003746E3">
      <w:pPr>
        <w:ind w:left="800" w:hangingChars="400" w:hanging="800"/>
      </w:pPr>
      <w:r w:rsidRPr="004860FE">
        <w:rPr>
          <w:rFonts w:hint="eastAsia"/>
        </w:rPr>
        <w:t>（課長代理）</w:t>
      </w:r>
    </w:p>
    <w:p w14:paraId="1BA9FA21" w14:textId="40056FE6" w:rsidR="005D4247" w:rsidRPr="004860FE" w:rsidRDefault="005D4247" w:rsidP="005D4247">
      <w:pPr>
        <w:ind w:left="800" w:hangingChars="400" w:hanging="800"/>
      </w:pPr>
      <w:r w:rsidRPr="004860FE">
        <w:rPr>
          <w:rFonts w:hint="eastAsia"/>
        </w:rPr>
        <w:t>第５条　　課長代理は、課長の命を受け、</w:t>
      </w:r>
      <w:r w:rsidR="000A25A8" w:rsidRPr="004860FE">
        <w:rPr>
          <w:rFonts w:hint="eastAsia"/>
        </w:rPr>
        <w:t>構成員</w:t>
      </w:r>
      <w:r w:rsidR="00DD21C7" w:rsidRPr="004860FE">
        <w:rPr>
          <w:rFonts w:hint="eastAsia"/>
        </w:rPr>
        <w:t>を指揮・監督し、</w:t>
      </w:r>
      <w:r w:rsidRPr="004860FE">
        <w:rPr>
          <w:rFonts w:hint="eastAsia"/>
        </w:rPr>
        <w:t>課の業務を執行すると共に課長を補佐する。課長不在時及び緊急時に</w:t>
      </w:r>
      <w:r w:rsidR="00C50896" w:rsidRPr="004860FE">
        <w:rPr>
          <w:rFonts w:hint="eastAsia"/>
        </w:rPr>
        <w:t>お</w:t>
      </w:r>
      <w:r w:rsidRPr="004860FE">
        <w:rPr>
          <w:rFonts w:hint="eastAsia"/>
        </w:rPr>
        <w:t>いては、課長の業務を代行する</w:t>
      </w:r>
      <w:r w:rsidRPr="004860FE">
        <w:rPr>
          <w:rFonts w:ascii="ＭＳ ゴシック" w:hAnsi="ＭＳ ゴシック" w:hint="eastAsia"/>
          <w:noProof/>
        </w:rPr>
        <w:t>。</w:t>
      </w:r>
    </w:p>
    <w:p w14:paraId="3AD71CC1" w14:textId="498899E0" w:rsidR="005D4247" w:rsidRPr="004860FE" w:rsidRDefault="005D4247" w:rsidP="003746E3">
      <w:pPr>
        <w:ind w:left="800" w:hangingChars="400" w:hanging="800"/>
      </w:pPr>
    </w:p>
    <w:p w14:paraId="449F6D69" w14:textId="6864C101" w:rsidR="00D52B47" w:rsidRPr="004860FE" w:rsidRDefault="00D52B47" w:rsidP="00D52B47">
      <w:pPr>
        <w:ind w:left="800" w:hangingChars="400" w:hanging="800"/>
      </w:pPr>
      <w:r w:rsidRPr="004860FE">
        <w:rPr>
          <w:rFonts w:hint="eastAsia"/>
        </w:rPr>
        <w:t>（Ｇ　Ｌ）</w:t>
      </w:r>
    </w:p>
    <w:p w14:paraId="33353F9E" w14:textId="72EA0FF8" w:rsidR="00D52B47" w:rsidRPr="004860FE" w:rsidRDefault="00D52B47" w:rsidP="00D52B47">
      <w:pPr>
        <w:ind w:left="800" w:hangingChars="400" w:hanging="800"/>
      </w:pPr>
      <w:r w:rsidRPr="004860FE">
        <w:rPr>
          <w:rFonts w:hint="eastAsia"/>
        </w:rPr>
        <w:t>第６条　　ＧＬは、課長の命を受け、</w:t>
      </w:r>
      <w:r w:rsidR="000A25A8" w:rsidRPr="004860FE">
        <w:rPr>
          <w:rFonts w:hint="eastAsia"/>
        </w:rPr>
        <w:t>各担当者</w:t>
      </w:r>
      <w:r w:rsidRPr="004860FE">
        <w:rPr>
          <w:rFonts w:hint="eastAsia"/>
        </w:rPr>
        <w:t>を指揮・監督し、</w:t>
      </w:r>
      <w:r w:rsidR="00813F4D" w:rsidRPr="004860FE">
        <w:rPr>
          <w:rFonts w:hint="eastAsia"/>
        </w:rPr>
        <w:t>課の業務</w:t>
      </w:r>
      <w:r w:rsidRPr="004860FE">
        <w:rPr>
          <w:rFonts w:hint="eastAsia"/>
        </w:rPr>
        <w:t>を</w:t>
      </w:r>
      <w:r w:rsidR="0012583F" w:rsidRPr="004860FE">
        <w:rPr>
          <w:rFonts w:hint="eastAsia"/>
        </w:rPr>
        <w:t>行うと</w:t>
      </w:r>
      <w:r w:rsidRPr="004860FE">
        <w:rPr>
          <w:rFonts w:hint="eastAsia"/>
        </w:rPr>
        <w:t>共に</w:t>
      </w:r>
      <w:r w:rsidR="000A25A8" w:rsidRPr="004860FE">
        <w:rPr>
          <w:rFonts w:hint="eastAsia"/>
        </w:rPr>
        <w:t>、</w:t>
      </w:r>
      <w:r w:rsidR="0043789E" w:rsidRPr="004860FE">
        <w:rPr>
          <w:rFonts w:hint="eastAsia"/>
        </w:rPr>
        <w:t>その</w:t>
      </w:r>
      <w:r w:rsidR="000A25A8" w:rsidRPr="004860FE">
        <w:rPr>
          <w:rFonts w:hint="eastAsia"/>
        </w:rPr>
        <w:t>諸業務において</w:t>
      </w:r>
      <w:r w:rsidRPr="004860FE">
        <w:rPr>
          <w:rFonts w:hint="eastAsia"/>
        </w:rPr>
        <w:t>課長を補佐する。</w:t>
      </w:r>
    </w:p>
    <w:p w14:paraId="5338C9B8" w14:textId="77777777" w:rsidR="00D52B47" w:rsidRDefault="00D52B47" w:rsidP="003746E3">
      <w:pPr>
        <w:ind w:left="800" w:hangingChars="400" w:hanging="800"/>
      </w:pPr>
    </w:p>
    <w:p w14:paraId="149F19FE" w14:textId="77777777" w:rsidR="00FA4986" w:rsidRDefault="00FA4986" w:rsidP="003746E3">
      <w:pPr>
        <w:ind w:left="800" w:hangingChars="400" w:hanging="800"/>
      </w:pPr>
      <w:r>
        <w:rPr>
          <w:rFonts w:hint="eastAsia"/>
        </w:rPr>
        <w:t>（担当者）</w:t>
      </w:r>
    </w:p>
    <w:p w14:paraId="36B4E7D0" w14:textId="648EA312" w:rsidR="00FA4986" w:rsidRDefault="00FA4986" w:rsidP="003746E3">
      <w:pPr>
        <w:ind w:left="800" w:hangingChars="400" w:hanging="800"/>
      </w:pPr>
      <w:r w:rsidRPr="004860FE">
        <w:rPr>
          <w:rFonts w:hint="eastAsia"/>
        </w:rPr>
        <w:t>第</w:t>
      </w:r>
      <w:r w:rsidR="006102F3" w:rsidRPr="004860FE">
        <w:rPr>
          <w:rFonts w:hint="eastAsia"/>
        </w:rPr>
        <w:t>７</w:t>
      </w:r>
      <w:r w:rsidRPr="004860FE">
        <w:rPr>
          <w:rFonts w:hint="eastAsia"/>
        </w:rPr>
        <w:t>条</w:t>
      </w:r>
      <w:r>
        <w:rPr>
          <w:rFonts w:hint="eastAsia"/>
        </w:rPr>
        <w:t xml:space="preserve">　　担当者は課長の命を受け、分担業務を行うと共に、その諸業務において課長を補佐する。</w:t>
      </w:r>
    </w:p>
    <w:p w14:paraId="552DD56D" w14:textId="77777777" w:rsidR="00282468" w:rsidRDefault="00282468" w:rsidP="00FA4986">
      <w:pPr>
        <w:ind w:left="800" w:hangingChars="400" w:hanging="800"/>
        <w:jc w:val="center"/>
      </w:pPr>
    </w:p>
    <w:p w14:paraId="5A619FA5" w14:textId="77777777" w:rsidR="00E632D9" w:rsidRDefault="00E632D9" w:rsidP="00FA4986">
      <w:pPr>
        <w:ind w:left="800" w:hangingChars="400" w:hanging="800"/>
        <w:jc w:val="center"/>
      </w:pPr>
    </w:p>
    <w:p w14:paraId="6E36701B" w14:textId="77777777" w:rsidR="00FA4986" w:rsidRDefault="00FA4986" w:rsidP="00FA4986">
      <w:pPr>
        <w:ind w:left="800" w:hangingChars="400" w:hanging="800"/>
        <w:jc w:val="center"/>
      </w:pPr>
      <w:r>
        <w:rPr>
          <w:rFonts w:hint="eastAsia"/>
        </w:rPr>
        <w:t>第３章　業務範囲及び権限委譲</w:t>
      </w:r>
    </w:p>
    <w:p w14:paraId="39779C9E" w14:textId="77777777" w:rsidR="00FA4986" w:rsidRPr="002B6950" w:rsidRDefault="00FA4986" w:rsidP="003746E3">
      <w:pPr>
        <w:ind w:left="800" w:hangingChars="400" w:hanging="800"/>
      </w:pPr>
    </w:p>
    <w:p w14:paraId="3CC026F3" w14:textId="77777777" w:rsidR="00FA4986" w:rsidRDefault="00FA4986" w:rsidP="003746E3">
      <w:pPr>
        <w:ind w:left="800" w:hangingChars="400" w:hanging="800"/>
      </w:pPr>
      <w:r>
        <w:rPr>
          <w:rFonts w:hint="eastAsia"/>
        </w:rPr>
        <w:t>（業務範囲）</w:t>
      </w:r>
    </w:p>
    <w:p w14:paraId="32A3120B" w14:textId="00B2C93C" w:rsidR="003746E3" w:rsidRPr="004860FE" w:rsidRDefault="00EF0770" w:rsidP="003746E3">
      <w:pPr>
        <w:ind w:left="800" w:hangingChars="400" w:hanging="800"/>
      </w:pPr>
      <w:r w:rsidRPr="004860FE">
        <w:rPr>
          <w:rFonts w:hint="eastAsia"/>
        </w:rPr>
        <w:t>第</w:t>
      </w:r>
      <w:r w:rsidR="0088051A" w:rsidRPr="004860FE">
        <w:rPr>
          <w:rFonts w:hint="eastAsia"/>
        </w:rPr>
        <w:t>８</w:t>
      </w:r>
      <w:r w:rsidRPr="004860FE">
        <w:rPr>
          <w:rFonts w:hint="eastAsia"/>
        </w:rPr>
        <w:t>条　　総務課は総務</w:t>
      </w:r>
      <w:r w:rsidR="00270D52" w:rsidRPr="004860FE">
        <w:rPr>
          <w:rFonts w:hint="eastAsia"/>
        </w:rPr>
        <w:t>、経理、人事、購買及び</w:t>
      </w:r>
      <w:r w:rsidRPr="004860FE">
        <w:rPr>
          <w:rFonts w:hint="eastAsia"/>
        </w:rPr>
        <w:t>物流</w:t>
      </w:r>
      <w:r w:rsidR="00863D6A" w:rsidRPr="004860FE">
        <w:rPr>
          <w:rFonts w:hint="eastAsia"/>
        </w:rPr>
        <w:t>に関する業務を分掌する。</w:t>
      </w:r>
    </w:p>
    <w:p w14:paraId="34F7FAB3" w14:textId="77777777" w:rsidR="003746E3" w:rsidRPr="004860FE" w:rsidRDefault="00863D6A" w:rsidP="003746E3">
      <w:pPr>
        <w:ind w:left="800" w:hangingChars="400" w:hanging="800"/>
      </w:pPr>
      <w:r w:rsidRPr="004860FE">
        <w:rPr>
          <w:rFonts w:hint="eastAsia"/>
        </w:rPr>
        <w:t xml:space="preserve">　　　　その概括</w:t>
      </w:r>
      <w:r w:rsidR="004746AF" w:rsidRPr="004860FE">
        <w:rPr>
          <w:rFonts w:hint="eastAsia"/>
        </w:rPr>
        <w:t>事例</w:t>
      </w:r>
      <w:r w:rsidRPr="004860FE">
        <w:rPr>
          <w:rFonts w:hint="eastAsia"/>
        </w:rPr>
        <w:t>は別表のとおりとする。</w:t>
      </w:r>
    </w:p>
    <w:p w14:paraId="2859828A" w14:textId="77777777" w:rsidR="00A9505C" w:rsidRPr="004860FE" w:rsidRDefault="00A9505C" w:rsidP="003746E3">
      <w:pPr>
        <w:ind w:left="800" w:hangingChars="400" w:hanging="800"/>
      </w:pPr>
    </w:p>
    <w:p w14:paraId="0CF1B5FD" w14:textId="77777777" w:rsidR="004746AF" w:rsidRPr="004860FE" w:rsidRDefault="004746AF" w:rsidP="003746E3">
      <w:pPr>
        <w:ind w:left="800" w:hangingChars="400" w:hanging="800"/>
      </w:pPr>
    </w:p>
    <w:p w14:paraId="2FDF53D3" w14:textId="77777777" w:rsidR="003746E3" w:rsidRPr="004860FE" w:rsidRDefault="00863D6A" w:rsidP="003746E3">
      <w:pPr>
        <w:ind w:left="800" w:hangingChars="400" w:hanging="800"/>
      </w:pPr>
      <w:r w:rsidRPr="004860FE">
        <w:rPr>
          <w:rFonts w:hint="eastAsia"/>
        </w:rPr>
        <w:t>（権限委譲）</w:t>
      </w:r>
    </w:p>
    <w:p w14:paraId="259F7FE0" w14:textId="4257AF4D" w:rsidR="003746E3" w:rsidRPr="004860FE" w:rsidRDefault="00863D6A" w:rsidP="003746E3">
      <w:pPr>
        <w:ind w:left="800" w:hangingChars="400" w:hanging="800"/>
      </w:pPr>
      <w:r w:rsidRPr="004860FE">
        <w:rPr>
          <w:rFonts w:hint="eastAsia"/>
        </w:rPr>
        <w:t>第</w:t>
      </w:r>
      <w:r w:rsidR="0088051A" w:rsidRPr="004860FE">
        <w:rPr>
          <w:rFonts w:hint="eastAsia"/>
        </w:rPr>
        <w:t>９</w:t>
      </w:r>
      <w:r w:rsidRPr="004860FE">
        <w:rPr>
          <w:rFonts w:hint="eastAsia"/>
        </w:rPr>
        <w:t>条　　各担当者の業務分担は別表のとおりとし、課長は分担業務の範囲において、担当者に権限を委譲する事ができる。</w:t>
      </w:r>
    </w:p>
    <w:p w14:paraId="72F96D05" w14:textId="059A9ED5" w:rsidR="00863D6A" w:rsidRPr="004860FE" w:rsidRDefault="00863D6A" w:rsidP="003746E3">
      <w:pPr>
        <w:ind w:left="800" w:hangingChars="400" w:hanging="800"/>
      </w:pPr>
      <w:r w:rsidRPr="004860FE">
        <w:rPr>
          <w:rFonts w:hint="eastAsia"/>
        </w:rPr>
        <w:t xml:space="preserve">　　　　　ただし、</w:t>
      </w:r>
      <w:r w:rsidR="00CA7AE2" w:rsidRPr="004860FE">
        <w:rPr>
          <w:rFonts w:hint="eastAsia"/>
        </w:rPr>
        <w:t>課長は、</w:t>
      </w:r>
      <w:r w:rsidRPr="004860FE">
        <w:rPr>
          <w:rFonts w:hint="eastAsia"/>
        </w:rPr>
        <w:t>その業務実施状況に対する監督責任は免れることはできない。</w:t>
      </w:r>
    </w:p>
    <w:p w14:paraId="65D83EF1" w14:textId="77777777" w:rsidR="00863D6A" w:rsidRPr="004860FE" w:rsidRDefault="00863D6A" w:rsidP="003746E3">
      <w:pPr>
        <w:ind w:left="800" w:hangingChars="400" w:hanging="800"/>
      </w:pPr>
    </w:p>
    <w:p w14:paraId="33F39392" w14:textId="77777777" w:rsidR="00863D6A" w:rsidRPr="004860FE" w:rsidRDefault="00863D6A" w:rsidP="003746E3">
      <w:pPr>
        <w:ind w:left="800" w:hangingChars="400" w:hanging="800"/>
      </w:pPr>
      <w:r w:rsidRPr="004860FE">
        <w:rPr>
          <w:rFonts w:hint="eastAsia"/>
        </w:rPr>
        <w:t>（</w:t>
      </w:r>
      <w:r w:rsidR="00852A57" w:rsidRPr="004860FE">
        <w:rPr>
          <w:rFonts w:hint="eastAsia"/>
        </w:rPr>
        <w:t>業務委託）</w:t>
      </w:r>
    </w:p>
    <w:p w14:paraId="227110B9" w14:textId="7DD96BAC" w:rsidR="00863D6A" w:rsidRDefault="00852A57" w:rsidP="003746E3">
      <w:pPr>
        <w:ind w:left="800" w:hangingChars="400" w:hanging="800"/>
      </w:pPr>
      <w:r w:rsidRPr="004860FE">
        <w:rPr>
          <w:rFonts w:hint="eastAsia"/>
        </w:rPr>
        <w:t>第</w:t>
      </w:r>
      <w:r w:rsidR="00BD6A71" w:rsidRPr="004860FE">
        <w:rPr>
          <w:rFonts w:hint="eastAsia"/>
        </w:rPr>
        <w:t>10</w:t>
      </w:r>
      <w:r w:rsidRPr="004860FE">
        <w:rPr>
          <w:rFonts w:hint="eastAsia"/>
        </w:rPr>
        <w:t>条　　原料及び製品の入出荷業務並</w:t>
      </w:r>
      <w:r>
        <w:rPr>
          <w:rFonts w:hint="eastAsia"/>
        </w:rPr>
        <w:t>びに分析業務については、他課あるいは外部に委託することができる。</w:t>
      </w:r>
    </w:p>
    <w:p w14:paraId="669B4406" w14:textId="77777777" w:rsidR="00863D6A" w:rsidRPr="007873FA" w:rsidRDefault="00863D6A" w:rsidP="003746E3">
      <w:pPr>
        <w:ind w:left="800" w:hangingChars="400" w:hanging="800"/>
      </w:pPr>
    </w:p>
    <w:p w14:paraId="6D8D8A92" w14:textId="77777777" w:rsidR="00863D6A" w:rsidRPr="007873FA" w:rsidRDefault="00863D6A" w:rsidP="003746E3">
      <w:pPr>
        <w:ind w:left="800" w:hangingChars="400" w:hanging="800"/>
      </w:pPr>
    </w:p>
    <w:p w14:paraId="6A09EE8F" w14:textId="77777777" w:rsidR="00863D6A" w:rsidRDefault="00852A57" w:rsidP="00852A57">
      <w:pPr>
        <w:ind w:left="800" w:hangingChars="400" w:hanging="800"/>
        <w:jc w:val="center"/>
      </w:pPr>
      <w:r>
        <w:rPr>
          <w:rFonts w:hint="eastAsia"/>
        </w:rPr>
        <w:t>第４章　雑　則</w:t>
      </w:r>
    </w:p>
    <w:p w14:paraId="1A11D6F7" w14:textId="77777777" w:rsidR="00863D6A" w:rsidRDefault="00863D6A" w:rsidP="003746E3">
      <w:pPr>
        <w:ind w:left="800" w:hangingChars="400" w:hanging="800"/>
      </w:pPr>
    </w:p>
    <w:p w14:paraId="3970949A" w14:textId="77777777" w:rsidR="00863D6A" w:rsidRPr="004860FE" w:rsidRDefault="00852A57" w:rsidP="003746E3">
      <w:pPr>
        <w:ind w:left="800" w:hangingChars="400" w:hanging="800"/>
      </w:pPr>
      <w:r w:rsidRPr="004860FE">
        <w:rPr>
          <w:rFonts w:hint="eastAsia"/>
        </w:rPr>
        <w:t>（基準の管理）</w:t>
      </w:r>
    </w:p>
    <w:p w14:paraId="2F01ADBD" w14:textId="29B5769D" w:rsidR="00852A57" w:rsidRPr="004860FE" w:rsidRDefault="00852A57" w:rsidP="003746E3">
      <w:pPr>
        <w:ind w:left="800" w:hangingChars="400" w:hanging="800"/>
      </w:pPr>
      <w:r w:rsidRPr="004860FE">
        <w:rPr>
          <w:rFonts w:hint="eastAsia"/>
        </w:rPr>
        <w:t>第</w:t>
      </w:r>
      <w:r w:rsidR="00B319C0" w:rsidRPr="004860FE">
        <w:rPr>
          <w:rFonts w:hint="eastAsia"/>
        </w:rPr>
        <w:t>1</w:t>
      </w:r>
      <w:r w:rsidR="007873FA" w:rsidRPr="004860FE">
        <w:t>1</w:t>
      </w:r>
      <w:r w:rsidRPr="004860FE">
        <w:rPr>
          <w:rFonts w:hint="eastAsia"/>
        </w:rPr>
        <w:t>条　　この基準の管理責任者は総務部総務課長とする。</w:t>
      </w:r>
    </w:p>
    <w:p w14:paraId="6E7304AC" w14:textId="77777777" w:rsidR="00852A57" w:rsidRPr="004860FE" w:rsidRDefault="00852A57" w:rsidP="003746E3">
      <w:pPr>
        <w:ind w:left="800" w:hangingChars="400" w:hanging="800"/>
      </w:pPr>
    </w:p>
    <w:p w14:paraId="4D873298" w14:textId="77777777" w:rsidR="00852A57" w:rsidRPr="004860FE" w:rsidRDefault="00852A57" w:rsidP="003746E3">
      <w:pPr>
        <w:ind w:left="800" w:hangingChars="400" w:hanging="800"/>
      </w:pPr>
    </w:p>
    <w:p w14:paraId="56ACD1A7" w14:textId="77777777" w:rsidR="00852A57" w:rsidRPr="004860FE" w:rsidRDefault="00852A57" w:rsidP="00852A57">
      <w:pPr>
        <w:ind w:left="800" w:hangingChars="400" w:hanging="800"/>
        <w:jc w:val="center"/>
      </w:pPr>
      <w:r w:rsidRPr="004860FE">
        <w:rPr>
          <w:rFonts w:hint="eastAsia"/>
        </w:rPr>
        <w:t>付　　則</w:t>
      </w:r>
    </w:p>
    <w:p w14:paraId="3EF3C4BE" w14:textId="77777777" w:rsidR="00852A57" w:rsidRPr="004860FE" w:rsidRDefault="00852A57" w:rsidP="003746E3">
      <w:pPr>
        <w:ind w:left="800" w:hangingChars="400" w:hanging="800"/>
      </w:pPr>
    </w:p>
    <w:p w14:paraId="28CF7508" w14:textId="77777777" w:rsidR="00852A57" w:rsidRPr="004860FE" w:rsidRDefault="00A057FF" w:rsidP="003746E3">
      <w:pPr>
        <w:ind w:left="800" w:hangingChars="400" w:hanging="800"/>
      </w:pPr>
      <w:r w:rsidRPr="004860FE">
        <w:rPr>
          <w:rFonts w:hint="eastAsia"/>
        </w:rPr>
        <w:t xml:space="preserve">①　</w:t>
      </w:r>
      <w:r w:rsidR="00852A57" w:rsidRPr="004860FE">
        <w:rPr>
          <w:rFonts w:hint="eastAsia"/>
        </w:rPr>
        <w:t>この基準は、１９９５年１２月</w:t>
      </w:r>
      <w:r w:rsidR="00E6772E" w:rsidRPr="004860FE">
        <w:rPr>
          <w:rFonts w:hint="eastAsia"/>
        </w:rPr>
        <w:t xml:space="preserve">　</w:t>
      </w:r>
      <w:r w:rsidR="00852A57" w:rsidRPr="004860FE">
        <w:rPr>
          <w:rFonts w:hint="eastAsia"/>
        </w:rPr>
        <w:t>１日より施行する。</w:t>
      </w:r>
    </w:p>
    <w:p w14:paraId="39C97CBD" w14:textId="77777777" w:rsidR="001A0EBE" w:rsidRPr="004860FE" w:rsidRDefault="001A0EBE" w:rsidP="001A0EBE">
      <w:pPr>
        <w:rPr>
          <w:rFonts w:hAnsi="ＭＳ 明朝"/>
        </w:rPr>
      </w:pPr>
      <w:r w:rsidRPr="004860FE">
        <w:rPr>
          <w:rFonts w:hAnsi="ＭＳ 明朝" w:hint="eastAsia"/>
        </w:rPr>
        <w:t>②　２０２４年</w:t>
      </w:r>
      <w:r w:rsidR="005363D3" w:rsidRPr="004860FE">
        <w:rPr>
          <w:rFonts w:hAnsi="ＭＳ 明朝" w:hint="eastAsia"/>
        </w:rPr>
        <w:t>１０</w:t>
      </w:r>
      <w:r w:rsidRPr="004860FE">
        <w:rPr>
          <w:rFonts w:hAnsi="ＭＳ 明朝" w:hint="eastAsia"/>
        </w:rPr>
        <w:t>月　１日　一部改訂</w:t>
      </w:r>
    </w:p>
    <w:p w14:paraId="01C3276B" w14:textId="62369102" w:rsidR="000B1381" w:rsidRPr="004860FE" w:rsidRDefault="00B319C0" w:rsidP="003746E3">
      <w:pPr>
        <w:ind w:left="800" w:hangingChars="400" w:hanging="800"/>
      </w:pPr>
      <w:r w:rsidRPr="004860FE">
        <w:rPr>
          <w:rFonts w:hint="eastAsia"/>
        </w:rPr>
        <w:t>③　２０２５年１</w:t>
      </w:r>
      <w:r w:rsidR="00576522" w:rsidRPr="004860FE">
        <w:rPr>
          <w:rFonts w:hint="eastAsia"/>
        </w:rPr>
        <w:t>２</w:t>
      </w:r>
      <w:r w:rsidRPr="004860FE">
        <w:rPr>
          <w:rFonts w:hint="eastAsia"/>
        </w:rPr>
        <w:t>月　１日　一部改訂</w:t>
      </w:r>
    </w:p>
    <w:p w14:paraId="36CBF5A9" w14:textId="77777777" w:rsidR="002B6950" w:rsidRDefault="002B6950" w:rsidP="003746E3">
      <w:pPr>
        <w:ind w:left="800" w:hangingChars="400" w:hanging="800"/>
      </w:pPr>
    </w:p>
    <w:p w14:paraId="499C1A4E" w14:textId="77777777" w:rsidR="002B6950" w:rsidRDefault="002B6950" w:rsidP="003746E3">
      <w:pPr>
        <w:ind w:left="800" w:hangingChars="400" w:hanging="800"/>
      </w:pPr>
    </w:p>
    <w:p w14:paraId="04A9FEE0" w14:textId="77777777" w:rsidR="002B6950" w:rsidRDefault="002B6950" w:rsidP="003746E3">
      <w:pPr>
        <w:ind w:left="800" w:hangingChars="400" w:hanging="800"/>
      </w:pPr>
    </w:p>
    <w:p w14:paraId="08A3975E" w14:textId="77777777" w:rsidR="002B6950" w:rsidRDefault="002B6950" w:rsidP="003746E3">
      <w:pPr>
        <w:ind w:left="800" w:hangingChars="400" w:hanging="800"/>
      </w:pPr>
    </w:p>
    <w:p w14:paraId="06F2A946" w14:textId="77777777" w:rsidR="002B6950" w:rsidRDefault="002B6950" w:rsidP="003746E3">
      <w:pPr>
        <w:ind w:left="800" w:hangingChars="400" w:hanging="800"/>
      </w:pPr>
    </w:p>
    <w:p w14:paraId="265497C8" w14:textId="77777777" w:rsidR="000B1381" w:rsidRDefault="000B1381" w:rsidP="003746E3">
      <w:pPr>
        <w:ind w:left="800" w:hangingChars="400" w:hanging="800"/>
      </w:pPr>
    </w:p>
    <w:p w14:paraId="164F93B9" w14:textId="77777777" w:rsidR="000B1381" w:rsidRDefault="000B1381" w:rsidP="003746E3">
      <w:pPr>
        <w:ind w:left="800" w:hangingChars="400" w:hanging="800"/>
      </w:pPr>
    </w:p>
    <w:p w14:paraId="05E2DF4D" w14:textId="77777777" w:rsidR="000B1381" w:rsidRDefault="000B1381" w:rsidP="003746E3">
      <w:pPr>
        <w:ind w:left="800" w:hangingChars="400" w:hanging="800"/>
      </w:pPr>
    </w:p>
    <w:p w14:paraId="6B9D3E33" w14:textId="77777777" w:rsidR="000B1381" w:rsidRDefault="000B1381" w:rsidP="003746E3">
      <w:pPr>
        <w:ind w:left="800" w:hangingChars="400" w:hanging="800"/>
      </w:pPr>
    </w:p>
    <w:p w14:paraId="0A681155" w14:textId="77777777" w:rsidR="00E632D9" w:rsidRDefault="00E632D9" w:rsidP="003746E3">
      <w:pPr>
        <w:ind w:left="800" w:hangingChars="400" w:hanging="800"/>
      </w:pPr>
    </w:p>
    <w:p w14:paraId="556DA572" w14:textId="77777777" w:rsidR="00E632D9" w:rsidRDefault="00E632D9" w:rsidP="003746E3">
      <w:pPr>
        <w:ind w:left="800" w:hangingChars="400" w:hanging="800"/>
      </w:pPr>
    </w:p>
    <w:p w14:paraId="6A70EFC3" w14:textId="77777777" w:rsidR="00E632D9" w:rsidRDefault="00E632D9" w:rsidP="003746E3">
      <w:pPr>
        <w:ind w:left="800" w:hangingChars="400" w:hanging="800"/>
      </w:pPr>
    </w:p>
    <w:p w14:paraId="09AAF485" w14:textId="77777777" w:rsidR="00E632D9" w:rsidRDefault="00E632D9" w:rsidP="003746E3">
      <w:pPr>
        <w:ind w:left="800" w:hangingChars="400" w:hanging="800"/>
      </w:pPr>
    </w:p>
    <w:p w14:paraId="7E733C46" w14:textId="77777777" w:rsidR="00E632D9" w:rsidRPr="001A0EBE" w:rsidRDefault="00E632D9" w:rsidP="003746E3">
      <w:pPr>
        <w:ind w:left="800" w:hangingChars="400" w:hanging="800"/>
      </w:pPr>
    </w:p>
    <w:p w14:paraId="28DFC506" w14:textId="77777777" w:rsidR="00E632D9" w:rsidRDefault="00E632D9" w:rsidP="003746E3">
      <w:pPr>
        <w:ind w:left="800" w:hangingChars="400" w:hanging="800"/>
      </w:pPr>
    </w:p>
    <w:p w14:paraId="2B964CD3" w14:textId="77777777" w:rsidR="00E632D9" w:rsidRDefault="00E632D9" w:rsidP="003746E3">
      <w:pPr>
        <w:ind w:left="800" w:hangingChars="400" w:hanging="800"/>
      </w:pPr>
    </w:p>
    <w:p w14:paraId="400E05BB" w14:textId="77777777" w:rsidR="00E632D9" w:rsidRDefault="00E632D9" w:rsidP="003746E3">
      <w:pPr>
        <w:ind w:left="800" w:hangingChars="400" w:hanging="800"/>
      </w:pPr>
    </w:p>
    <w:p w14:paraId="74FEB0EB" w14:textId="77777777" w:rsidR="00E632D9" w:rsidRDefault="00E632D9" w:rsidP="003746E3">
      <w:pPr>
        <w:ind w:left="800" w:hangingChars="400" w:hanging="800"/>
      </w:pPr>
    </w:p>
    <w:p w14:paraId="69D62D57" w14:textId="77777777" w:rsidR="00E632D9" w:rsidRDefault="00E632D9" w:rsidP="003746E3">
      <w:pPr>
        <w:ind w:left="800" w:hangingChars="400" w:hanging="800"/>
      </w:pPr>
    </w:p>
    <w:p w14:paraId="58965A1D" w14:textId="77777777" w:rsidR="00E632D9" w:rsidRDefault="00E632D9" w:rsidP="003746E3">
      <w:pPr>
        <w:ind w:left="800" w:hangingChars="400" w:hanging="800"/>
      </w:pPr>
    </w:p>
    <w:p w14:paraId="1B0BFFE0" w14:textId="77777777" w:rsidR="00E632D9" w:rsidRDefault="00E632D9" w:rsidP="003746E3">
      <w:pPr>
        <w:ind w:left="800" w:hangingChars="400" w:hanging="800"/>
      </w:pPr>
    </w:p>
    <w:p w14:paraId="06EECC8C" w14:textId="77777777" w:rsidR="0080482C" w:rsidRDefault="00847922" w:rsidP="0080482C">
      <w:pPr>
        <w:ind w:left="800" w:hangingChars="400" w:hanging="800"/>
      </w:pPr>
      <w:r>
        <w:rPr>
          <w:rFonts w:hint="eastAsia"/>
        </w:rPr>
        <w:lastRenderedPageBreak/>
        <w:t>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510"/>
        <w:gridCol w:w="498"/>
      </w:tblGrid>
      <w:tr w:rsidR="00847922" w14:paraId="38462889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229CE4F" w14:textId="77777777" w:rsidR="00847922" w:rsidRDefault="00847922" w:rsidP="003347C1">
            <w:pPr>
              <w:jc w:val="center"/>
            </w:pPr>
            <w:r>
              <w:rPr>
                <w:rFonts w:hint="eastAsia"/>
              </w:rPr>
              <w:t>業　　　務　　　範　　　囲</w:t>
            </w:r>
          </w:p>
        </w:tc>
        <w:tc>
          <w:tcPr>
            <w:tcW w:w="510" w:type="dxa"/>
            <w:vAlign w:val="center"/>
          </w:tcPr>
          <w:p w14:paraId="68DC700F" w14:textId="77777777" w:rsidR="00847922" w:rsidRDefault="00847922" w:rsidP="003347C1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6BC3D49A" w14:textId="77777777" w:rsidR="00847922" w:rsidRDefault="00847922" w:rsidP="003347C1">
            <w:pPr>
              <w:jc w:val="center"/>
            </w:pPr>
          </w:p>
          <w:p w14:paraId="52BFFA07" w14:textId="77777777" w:rsidR="00847922" w:rsidRDefault="00847922" w:rsidP="003347C1">
            <w:pPr>
              <w:jc w:val="center"/>
            </w:pPr>
            <w:r>
              <w:rPr>
                <w:rFonts w:hint="eastAsia"/>
              </w:rPr>
              <w:t>長</w:t>
            </w:r>
          </w:p>
        </w:tc>
        <w:tc>
          <w:tcPr>
            <w:tcW w:w="498" w:type="dxa"/>
            <w:vAlign w:val="center"/>
          </w:tcPr>
          <w:p w14:paraId="29E7AF8B" w14:textId="77777777" w:rsidR="00847922" w:rsidRPr="00847922" w:rsidRDefault="00847922" w:rsidP="003347C1">
            <w:pPr>
              <w:jc w:val="center"/>
            </w:pPr>
            <w:r w:rsidRPr="00847922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　</w:t>
            </w:r>
            <w:r w:rsidRPr="00847922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　</w:t>
            </w:r>
            <w:r w:rsidRPr="00847922">
              <w:rPr>
                <w:rFonts w:hint="eastAsia"/>
              </w:rPr>
              <w:t>者</w:t>
            </w:r>
          </w:p>
        </w:tc>
      </w:tr>
      <w:tr w:rsidR="00847922" w14:paraId="29C88884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768DDCB8" w14:textId="77777777" w:rsidR="003F76B2" w:rsidRDefault="003F76B2" w:rsidP="0080482C">
            <w:r>
              <w:rPr>
                <w:rFonts w:hint="eastAsia"/>
              </w:rPr>
              <w:t xml:space="preserve"> 1.</w:t>
            </w:r>
            <w:r w:rsidR="006A5708">
              <w:rPr>
                <w:rFonts w:hint="eastAsia"/>
              </w:rPr>
              <w:t xml:space="preserve"> </w:t>
            </w:r>
            <w:r w:rsidR="00E22C2B">
              <w:rPr>
                <w:rFonts w:hint="eastAsia"/>
              </w:rPr>
              <w:t>取締役会事務局</w:t>
            </w:r>
          </w:p>
        </w:tc>
        <w:tc>
          <w:tcPr>
            <w:tcW w:w="510" w:type="dxa"/>
            <w:vAlign w:val="center"/>
          </w:tcPr>
          <w:p w14:paraId="3B596D97" w14:textId="77777777" w:rsidR="00847922" w:rsidRDefault="00791D82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0CDFF50" w14:textId="77777777" w:rsidR="00847922" w:rsidRDefault="002847D1" w:rsidP="0080482C">
            <w:r>
              <w:rPr>
                <w:rFonts w:hint="eastAsia"/>
              </w:rPr>
              <w:t>○</w:t>
            </w:r>
          </w:p>
        </w:tc>
      </w:tr>
      <w:tr w:rsidR="00791D82" w14:paraId="518872A6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0D29EB86" w14:textId="77777777" w:rsidR="00791D82" w:rsidRDefault="00791D82" w:rsidP="003347C1">
            <w:pPr>
              <w:ind w:firstLineChars="50" w:firstLine="100"/>
            </w:pPr>
            <w:r>
              <w:rPr>
                <w:rFonts w:hint="eastAsia"/>
              </w:rPr>
              <w:t>2. 不動産及びこれに付帯する諸設備の取得、保全、処分の運営管理並びに賃貸借の業務</w:t>
            </w:r>
          </w:p>
        </w:tc>
        <w:tc>
          <w:tcPr>
            <w:tcW w:w="510" w:type="dxa"/>
            <w:vAlign w:val="center"/>
          </w:tcPr>
          <w:p w14:paraId="1C3D36AB" w14:textId="77777777" w:rsidR="00791D82" w:rsidRDefault="00791D82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367006E" w14:textId="77777777" w:rsidR="00791D82" w:rsidRDefault="002847D1" w:rsidP="0080482C">
            <w:r>
              <w:rPr>
                <w:rFonts w:hint="eastAsia"/>
              </w:rPr>
              <w:t>◎</w:t>
            </w:r>
          </w:p>
        </w:tc>
      </w:tr>
      <w:tr w:rsidR="002847D1" w14:paraId="5B317ADD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7AA3195A" w14:textId="77777777" w:rsidR="002847D1" w:rsidRDefault="002847D1" w:rsidP="0080482C">
            <w:r>
              <w:rPr>
                <w:rFonts w:hint="eastAsia"/>
              </w:rPr>
              <w:t xml:space="preserve"> 3. 関係諸団体への加入、脱退及び寄付、広告、賛助の業務</w:t>
            </w:r>
          </w:p>
        </w:tc>
        <w:tc>
          <w:tcPr>
            <w:tcW w:w="510" w:type="dxa"/>
            <w:vAlign w:val="center"/>
          </w:tcPr>
          <w:p w14:paraId="5E1083BC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A9AAED2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8F4D068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443628E" w14:textId="77777777" w:rsidR="002847D1" w:rsidRDefault="002847D1" w:rsidP="0080482C">
            <w:r>
              <w:rPr>
                <w:rFonts w:hint="eastAsia"/>
              </w:rPr>
              <w:t xml:space="preserve"> 4. 通信設備の利用、取得、運営の業務</w:t>
            </w:r>
          </w:p>
        </w:tc>
        <w:tc>
          <w:tcPr>
            <w:tcW w:w="510" w:type="dxa"/>
            <w:vAlign w:val="center"/>
          </w:tcPr>
          <w:p w14:paraId="78289522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47EE385B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3EC4556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02EBD4FD" w14:textId="77777777" w:rsidR="002847D1" w:rsidRDefault="002847D1" w:rsidP="0080482C">
            <w:r>
              <w:rPr>
                <w:rFonts w:hint="eastAsia"/>
              </w:rPr>
              <w:t xml:space="preserve"> 5. 防犯、防災、防水の業務</w:t>
            </w:r>
          </w:p>
        </w:tc>
        <w:tc>
          <w:tcPr>
            <w:tcW w:w="510" w:type="dxa"/>
            <w:vAlign w:val="center"/>
          </w:tcPr>
          <w:p w14:paraId="2C56B206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4F847EE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4EB9237C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6A2CBFD8" w14:textId="77777777" w:rsidR="002847D1" w:rsidRDefault="002847D1" w:rsidP="0080482C">
            <w:r>
              <w:rPr>
                <w:rFonts w:hint="eastAsia"/>
              </w:rPr>
              <w:t xml:space="preserve"> 6. 慶弔等行事の設営、運営の業務</w:t>
            </w:r>
          </w:p>
        </w:tc>
        <w:tc>
          <w:tcPr>
            <w:tcW w:w="510" w:type="dxa"/>
            <w:vAlign w:val="center"/>
          </w:tcPr>
          <w:p w14:paraId="51C8A5DF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9904524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51338BE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F9328BC" w14:textId="77777777" w:rsidR="002847D1" w:rsidRDefault="002847D1" w:rsidP="0080482C">
            <w:r>
              <w:rPr>
                <w:rFonts w:hint="eastAsia"/>
              </w:rPr>
              <w:t xml:space="preserve"> 7. 事務用品、事務用機器の購入、払出し及び管理の業務</w:t>
            </w:r>
          </w:p>
        </w:tc>
        <w:tc>
          <w:tcPr>
            <w:tcW w:w="510" w:type="dxa"/>
            <w:vAlign w:val="center"/>
          </w:tcPr>
          <w:p w14:paraId="3B8E8239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5269AF3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A87011C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D748A0C" w14:textId="77777777" w:rsidR="002847D1" w:rsidRDefault="002847D1" w:rsidP="0080482C">
            <w:r>
              <w:rPr>
                <w:rFonts w:hint="eastAsia"/>
              </w:rPr>
              <w:t xml:space="preserve"> 8. 郵便物、小包、新聞等配送物の受発信及び配布の業務</w:t>
            </w:r>
          </w:p>
        </w:tc>
        <w:tc>
          <w:tcPr>
            <w:tcW w:w="510" w:type="dxa"/>
            <w:vAlign w:val="center"/>
          </w:tcPr>
          <w:p w14:paraId="1AE0AA9B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7FDB149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2BEA8838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48423C81" w14:textId="77777777" w:rsidR="002847D1" w:rsidRDefault="002847D1" w:rsidP="0080482C">
            <w:r>
              <w:rPr>
                <w:rFonts w:hint="eastAsia"/>
              </w:rPr>
              <w:t xml:space="preserve"> 9. 社用車両の購入、リース、処分、保全管理の業務</w:t>
            </w:r>
          </w:p>
        </w:tc>
        <w:tc>
          <w:tcPr>
            <w:tcW w:w="510" w:type="dxa"/>
            <w:vAlign w:val="center"/>
          </w:tcPr>
          <w:p w14:paraId="3017F695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225B842D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7EB7B55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5F7885F6" w14:textId="77777777" w:rsidR="002847D1" w:rsidRDefault="002847D1" w:rsidP="0080482C">
            <w:r>
              <w:rPr>
                <w:rFonts w:hint="eastAsia"/>
              </w:rPr>
              <w:t>10. 中元、歳暮等の一括業務</w:t>
            </w:r>
          </w:p>
        </w:tc>
        <w:tc>
          <w:tcPr>
            <w:tcW w:w="510" w:type="dxa"/>
            <w:vAlign w:val="center"/>
          </w:tcPr>
          <w:p w14:paraId="2DB8225C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0C0ADDCB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7449DB53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FE72367" w14:textId="77777777" w:rsidR="002847D1" w:rsidRDefault="002847D1" w:rsidP="0080482C">
            <w:r>
              <w:rPr>
                <w:rFonts w:hint="eastAsia"/>
              </w:rPr>
              <w:t>11. 出張者の乗車券、航空券の購入、配布及び宿泊手配の業務</w:t>
            </w:r>
          </w:p>
        </w:tc>
        <w:tc>
          <w:tcPr>
            <w:tcW w:w="510" w:type="dxa"/>
            <w:vAlign w:val="center"/>
          </w:tcPr>
          <w:p w14:paraId="2145F0C0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331B06C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6EA7B89B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506FF2EA" w14:textId="77777777" w:rsidR="002847D1" w:rsidRDefault="002847D1" w:rsidP="0080482C">
            <w:r>
              <w:rPr>
                <w:rFonts w:hint="eastAsia"/>
              </w:rPr>
              <w:t>12. 事務の合理化の調査、推進の業務</w:t>
            </w:r>
          </w:p>
        </w:tc>
        <w:tc>
          <w:tcPr>
            <w:tcW w:w="510" w:type="dxa"/>
            <w:vAlign w:val="center"/>
          </w:tcPr>
          <w:p w14:paraId="71C6ED45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7897057" w14:textId="77777777" w:rsidR="00527248" w:rsidRDefault="002847D1" w:rsidP="002847D1">
            <w:r>
              <w:rPr>
                <w:rFonts w:hint="eastAsia"/>
              </w:rPr>
              <w:t>◎</w:t>
            </w:r>
          </w:p>
        </w:tc>
      </w:tr>
      <w:tr w:rsidR="00791D82" w14:paraId="03EA8DE3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3620E04" w14:textId="77777777" w:rsidR="00791D82" w:rsidRDefault="00791D82" w:rsidP="0080482C">
            <w:r>
              <w:rPr>
                <w:rFonts w:hint="eastAsia"/>
              </w:rPr>
              <w:t>13. 役員の秘書業務</w:t>
            </w:r>
          </w:p>
        </w:tc>
        <w:tc>
          <w:tcPr>
            <w:tcW w:w="510" w:type="dxa"/>
            <w:vAlign w:val="center"/>
          </w:tcPr>
          <w:p w14:paraId="53C08518" w14:textId="77777777" w:rsidR="00791D82" w:rsidRDefault="00791D82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BBEDB2A" w14:textId="77777777" w:rsidR="00791D82" w:rsidRDefault="002847D1" w:rsidP="0080482C">
            <w:r>
              <w:rPr>
                <w:rFonts w:hint="eastAsia"/>
              </w:rPr>
              <w:t>○</w:t>
            </w:r>
          </w:p>
        </w:tc>
      </w:tr>
      <w:tr w:rsidR="002847D1" w14:paraId="749A57EB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5851F6B5" w14:textId="77777777" w:rsidR="002847D1" w:rsidRDefault="002847D1" w:rsidP="0080482C">
            <w:r>
              <w:rPr>
                <w:rFonts w:hint="eastAsia"/>
              </w:rPr>
              <w:t>14. 来客受付及び応接の業務</w:t>
            </w:r>
          </w:p>
        </w:tc>
        <w:tc>
          <w:tcPr>
            <w:tcW w:w="510" w:type="dxa"/>
            <w:vAlign w:val="center"/>
          </w:tcPr>
          <w:p w14:paraId="5B727543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10980AD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73A5342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602BC1DD" w14:textId="77777777" w:rsidR="002847D1" w:rsidRDefault="002847D1" w:rsidP="0080482C">
            <w:r>
              <w:rPr>
                <w:rFonts w:hint="eastAsia"/>
              </w:rPr>
              <w:t>15. タイプ、印刷の業務</w:t>
            </w:r>
          </w:p>
        </w:tc>
        <w:tc>
          <w:tcPr>
            <w:tcW w:w="510" w:type="dxa"/>
            <w:vAlign w:val="center"/>
          </w:tcPr>
          <w:p w14:paraId="09B91FEB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E0A2BAD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355C2EC3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6398C26C" w14:textId="77777777" w:rsidR="002847D1" w:rsidRDefault="002847D1" w:rsidP="0080482C">
            <w:r>
              <w:rPr>
                <w:rFonts w:hint="eastAsia"/>
              </w:rPr>
              <w:t>16. 図書、雑誌等の購入、配布の業務</w:t>
            </w:r>
          </w:p>
        </w:tc>
        <w:tc>
          <w:tcPr>
            <w:tcW w:w="510" w:type="dxa"/>
            <w:vAlign w:val="center"/>
          </w:tcPr>
          <w:p w14:paraId="766792F5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E7DA627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10A64DD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C7ACDC7" w14:textId="77777777" w:rsidR="002847D1" w:rsidRDefault="002847D1" w:rsidP="0080482C">
            <w:r>
              <w:rPr>
                <w:rFonts w:hint="eastAsia"/>
              </w:rPr>
              <w:t>17. 地域社会との折衝、</w:t>
            </w:r>
            <w:r w:rsidR="00CE11E5">
              <w:rPr>
                <w:rFonts w:hint="eastAsia"/>
              </w:rPr>
              <w:t>広報</w:t>
            </w:r>
            <w:r>
              <w:rPr>
                <w:rFonts w:hint="eastAsia"/>
              </w:rPr>
              <w:t>の業務</w:t>
            </w:r>
          </w:p>
        </w:tc>
        <w:tc>
          <w:tcPr>
            <w:tcW w:w="510" w:type="dxa"/>
            <w:vAlign w:val="center"/>
          </w:tcPr>
          <w:p w14:paraId="7E350416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2EAB40E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FBB1BF9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56CC3BB7" w14:textId="77777777" w:rsidR="002847D1" w:rsidRDefault="002847D1" w:rsidP="0080482C">
            <w:r>
              <w:rPr>
                <w:rFonts w:hint="eastAsia"/>
              </w:rPr>
              <w:t>18. 事業場内規程の制定、改廃、公布の業務</w:t>
            </w:r>
          </w:p>
        </w:tc>
        <w:tc>
          <w:tcPr>
            <w:tcW w:w="510" w:type="dxa"/>
            <w:vAlign w:val="center"/>
          </w:tcPr>
          <w:p w14:paraId="741BB59E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6135BF1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B090C9D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82CD6C2" w14:textId="77777777" w:rsidR="002847D1" w:rsidRDefault="002847D1" w:rsidP="0080482C">
            <w:r>
              <w:rPr>
                <w:rFonts w:hint="eastAsia"/>
              </w:rPr>
              <w:t>19. 社印、社長印、工場長印の運用、管理の業務</w:t>
            </w:r>
          </w:p>
        </w:tc>
        <w:tc>
          <w:tcPr>
            <w:tcW w:w="510" w:type="dxa"/>
            <w:vAlign w:val="center"/>
          </w:tcPr>
          <w:p w14:paraId="0B3785E7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C18B5F3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60A6BF08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753594B6" w14:textId="77777777" w:rsidR="002847D1" w:rsidRDefault="002847D1" w:rsidP="0080482C">
            <w:r>
              <w:rPr>
                <w:rFonts w:hint="eastAsia"/>
              </w:rPr>
              <w:t>20. 重要文書の整理、保管の業務</w:t>
            </w:r>
          </w:p>
        </w:tc>
        <w:tc>
          <w:tcPr>
            <w:tcW w:w="510" w:type="dxa"/>
            <w:vAlign w:val="center"/>
          </w:tcPr>
          <w:p w14:paraId="2396F45E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1298380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4B3AA2F5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77FB87B8" w14:textId="77777777" w:rsidR="002847D1" w:rsidRDefault="002847D1" w:rsidP="0080482C">
            <w:r>
              <w:rPr>
                <w:rFonts w:hint="eastAsia"/>
              </w:rPr>
              <w:t>21. 訴訟及び法令上の折衝窓口業務</w:t>
            </w:r>
          </w:p>
        </w:tc>
        <w:tc>
          <w:tcPr>
            <w:tcW w:w="510" w:type="dxa"/>
            <w:vAlign w:val="center"/>
          </w:tcPr>
          <w:p w14:paraId="07929AAE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E44AA01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23F0F648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38A6C7E" w14:textId="77777777" w:rsidR="002847D1" w:rsidRDefault="002847D1" w:rsidP="0080482C">
            <w:r>
              <w:rPr>
                <w:rFonts w:hint="eastAsia"/>
              </w:rPr>
              <w:t>22. 損益予算の編成業務</w:t>
            </w:r>
          </w:p>
        </w:tc>
        <w:tc>
          <w:tcPr>
            <w:tcW w:w="510" w:type="dxa"/>
            <w:vAlign w:val="center"/>
          </w:tcPr>
          <w:p w14:paraId="1070EF4C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7990210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729C756E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6E24F328" w14:textId="77777777" w:rsidR="002847D1" w:rsidRDefault="002847D1" w:rsidP="0080482C">
            <w:r>
              <w:rPr>
                <w:rFonts w:hint="eastAsia"/>
              </w:rPr>
              <w:t>23. 月次、期決算事務の業務</w:t>
            </w:r>
          </w:p>
        </w:tc>
        <w:tc>
          <w:tcPr>
            <w:tcW w:w="510" w:type="dxa"/>
            <w:vAlign w:val="center"/>
          </w:tcPr>
          <w:p w14:paraId="1A913EEB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1277ABD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5409351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7751F5D1" w14:textId="77777777" w:rsidR="002847D1" w:rsidRDefault="002847D1" w:rsidP="0080482C">
            <w:r>
              <w:rPr>
                <w:rFonts w:hint="eastAsia"/>
              </w:rPr>
              <w:t>24. 税金の計算、申告、納税等の業務</w:t>
            </w:r>
          </w:p>
        </w:tc>
        <w:tc>
          <w:tcPr>
            <w:tcW w:w="510" w:type="dxa"/>
            <w:vAlign w:val="center"/>
          </w:tcPr>
          <w:p w14:paraId="1E5052AE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0A80AB84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4744B873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9602BEC" w14:textId="77777777" w:rsidR="002847D1" w:rsidRDefault="002847D1" w:rsidP="0080482C">
            <w:r>
              <w:rPr>
                <w:rFonts w:hint="eastAsia"/>
              </w:rPr>
              <w:t>25. 損害保険の付保、解約の業務</w:t>
            </w:r>
          </w:p>
        </w:tc>
        <w:tc>
          <w:tcPr>
            <w:tcW w:w="510" w:type="dxa"/>
            <w:vAlign w:val="center"/>
          </w:tcPr>
          <w:p w14:paraId="1981B7A1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206E6C7D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35BD6CD0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264E0BB" w14:textId="77777777" w:rsidR="002847D1" w:rsidRDefault="002847D1" w:rsidP="0080482C">
            <w:r>
              <w:rPr>
                <w:rFonts w:hint="eastAsia"/>
              </w:rPr>
              <w:t>26. 固定資産、棚卸資産の管理保全の業務</w:t>
            </w:r>
          </w:p>
        </w:tc>
        <w:tc>
          <w:tcPr>
            <w:tcW w:w="510" w:type="dxa"/>
            <w:vAlign w:val="center"/>
          </w:tcPr>
          <w:p w14:paraId="630E2E50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2139EBC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50033E98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F042B39" w14:textId="77777777" w:rsidR="002847D1" w:rsidRDefault="002847D1" w:rsidP="0080482C">
            <w:r>
              <w:rPr>
                <w:rFonts w:hint="eastAsia"/>
              </w:rPr>
              <w:t>27. 原価計算、原価管理の業務</w:t>
            </w:r>
          </w:p>
        </w:tc>
        <w:tc>
          <w:tcPr>
            <w:tcW w:w="510" w:type="dxa"/>
            <w:vAlign w:val="center"/>
          </w:tcPr>
          <w:p w14:paraId="1DFB045F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41E3821C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3DD8629E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7851F91" w14:textId="77777777" w:rsidR="002847D1" w:rsidRDefault="002847D1" w:rsidP="0080482C">
            <w:r>
              <w:rPr>
                <w:rFonts w:hint="eastAsia"/>
              </w:rPr>
              <w:t>28. 現金、預金及び手形の出納管理の業務</w:t>
            </w:r>
          </w:p>
        </w:tc>
        <w:tc>
          <w:tcPr>
            <w:tcW w:w="510" w:type="dxa"/>
            <w:vAlign w:val="center"/>
          </w:tcPr>
          <w:p w14:paraId="3918C90E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06E5ED97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4B4A7653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14C1A0C" w14:textId="77777777" w:rsidR="002847D1" w:rsidRDefault="002847D1" w:rsidP="0080482C">
            <w:r>
              <w:rPr>
                <w:rFonts w:hint="eastAsia"/>
              </w:rPr>
              <w:t>29. 領収証発行の業務</w:t>
            </w:r>
          </w:p>
        </w:tc>
        <w:tc>
          <w:tcPr>
            <w:tcW w:w="510" w:type="dxa"/>
            <w:vAlign w:val="center"/>
          </w:tcPr>
          <w:p w14:paraId="4F8FFF3F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23FF943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210FF8CC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02AA3914" w14:textId="77777777" w:rsidR="002847D1" w:rsidRDefault="002847D1" w:rsidP="0080482C">
            <w:r>
              <w:rPr>
                <w:rFonts w:hint="eastAsia"/>
              </w:rPr>
              <w:t>30. 従業員の異動、役付任免、休職、復職、ほう賞、懲戒等の調整及び実施の業務</w:t>
            </w:r>
          </w:p>
        </w:tc>
        <w:tc>
          <w:tcPr>
            <w:tcW w:w="510" w:type="dxa"/>
            <w:vAlign w:val="center"/>
          </w:tcPr>
          <w:p w14:paraId="575C6F75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02CC861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E17FFDD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7CC86F7D" w14:textId="77777777" w:rsidR="002847D1" w:rsidRDefault="002847D1" w:rsidP="0080482C">
            <w:r>
              <w:rPr>
                <w:rFonts w:hint="eastAsia"/>
              </w:rPr>
              <w:t>31. 組織の新設、改廃の実施の業務</w:t>
            </w:r>
          </w:p>
        </w:tc>
        <w:tc>
          <w:tcPr>
            <w:tcW w:w="510" w:type="dxa"/>
            <w:vAlign w:val="center"/>
          </w:tcPr>
          <w:p w14:paraId="306A1642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0E4A197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849D83E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49BF8B3D" w14:textId="77777777" w:rsidR="002847D1" w:rsidRDefault="002847D1" w:rsidP="0080482C">
            <w:r>
              <w:rPr>
                <w:rFonts w:hint="eastAsia"/>
              </w:rPr>
              <w:t>32. 人事考課の調整及び実施の業務</w:t>
            </w:r>
          </w:p>
        </w:tc>
        <w:tc>
          <w:tcPr>
            <w:tcW w:w="510" w:type="dxa"/>
            <w:vAlign w:val="center"/>
          </w:tcPr>
          <w:p w14:paraId="544D87B7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D5C482E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E8B9369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63F97998" w14:textId="77777777" w:rsidR="002847D1" w:rsidRDefault="002847D1" w:rsidP="0080482C">
            <w:r>
              <w:rPr>
                <w:rFonts w:hint="eastAsia"/>
              </w:rPr>
              <w:t>33. 自己申告の実施及び管理の業務</w:t>
            </w:r>
          </w:p>
        </w:tc>
        <w:tc>
          <w:tcPr>
            <w:tcW w:w="510" w:type="dxa"/>
            <w:vAlign w:val="center"/>
          </w:tcPr>
          <w:p w14:paraId="74BAA976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8040DA0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22621F16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BA2E648" w14:textId="77777777" w:rsidR="002847D1" w:rsidRDefault="002847D1" w:rsidP="0080482C">
            <w:r>
              <w:rPr>
                <w:rFonts w:hint="eastAsia"/>
              </w:rPr>
              <w:t>34. 海外出張及び赴任手続の業務</w:t>
            </w:r>
          </w:p>
        </w:tc>
        <w:tc>
          <w:tcPr>
            <w:tcW w:w="510" w:type="dxa"/>
            <w:vAlign w:val="center"/>
          </w:tcPr>
          <w:p w14:paraId="53692867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043FE5DE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6CD30660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94F53A1" w14:textId="77777777" w:rsidR="002847D1" w:rsidRDefault="002847D1" w:rsidP="0080482C">
            <w:r>
              <w:rPr>
                <w:rFonts w:hint="eastAsia"/>
              </w:rPr>
              <w:t>35. 永年勤続表彰、退職行事等の立案及び実施の業務</w:t>
            </w:r>
          </w:p>
        </w:tc>
        <w:tc>
          <w:tcPr>
            <w:tcW w:w="510" w:type="dxa"/>
            <w:vAlign w:val="center"/>
          </w:tcPr>
          <w:p w14:paraId="634809A6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DA70E0E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4BFC3883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76A8822A" w14:textId="77777777" w:rsidR="002847D1" w:rsidRDefault="002847D1" w:rsidP="0080482C">
            <w:r>
              <w:rPr>
                <w:rFonts w:hint="eastAsia"/>
              </w:rPr>
              <w:t>36. 従業員の採用計画及び要員計画の立案業務</w:t>
            </w:r>
          </w:p>
        </w:tc>
        <w:tc>
          <w:tcPr>
            <w:tcW w:w="510" w:type="dxa"/>
            <w:vAlign w:val="center"/>
          </w:tcPr>
          <w:p w14:paraId="399677AD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C79E969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47C01755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610CB7D" w14:textId="77777777" w:rsidR="002847D1" w:rsidRDefault="002847D1" w:rsidP="0080482C">
            <w:r>
              <w:rPr>
                <w:rFonts w:hint="eastAsia"/>
              </w:rPr>
              <w:t>37. 従業員の採用実施の業務</w:t>
            </w:r>
          </w:p>
        </w:tc>
        <w:tc>
          <w:tcPr>
            <w:tcW w:w="510" w:type="dxa"/>
            <w:vAlign w:val="center"/>
          </w:tcPr>
          <w:p w14:paraId="6D5B4257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10CEBD4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71B3B4F2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F4BE043" w14:textId="77777777" w:rsidR="002847D1" w:rsidRDefault="002847D1" w:rsidP="0080482C">
            <w:r>
              <w:rPr>
                <w:rFonts w:hint="eastAsia"/>
              </w:rPr>
              <w:t>38. 教育、研修の立案、実施の業務</w:t>
            </w:r>
          </w:p>
        </w:tc>
        <w:tc>
          <w:tcPr>
            <w:tcW w:w="510" w:type="dxa"/>
            <w:vAlign w:val="center"/>
          </w:tcPr>
          <w:p w14:paraId="0CE72FA7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C1BCDD2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B6950" w14:paraId="0A0B3A34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631A8F2" w14:textId="77777777" w:rsidR="002B6950" w:rsidRDefault="002B6950" w:rsidP="001D748E">
            <w:r>
              <w:rPr>
                <w:rFonts w:hint="eastAsia"/>
              </w:rPr>
              <w:t>39. 従業員の資格、免許取得の推進及び管理の業務</w:t>
            </w:r>
          </w:p>
        </w:tc>
        <w:tc>
          <w:tcPr>
            <w:tcW w:w="510" w:type="dxa"/>
            <w:vAlign w:val="center"/>
          </w:tcPr>
          <w:p w14:paraId="0A2AF74D" w14:textId="77777777" w:rsidR="002B6950" w:rsidRDefault="002B6950" w:rsidP="001D748E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2D5DFEF8" w14:textId="77777777" w:rsidR="002B6950" w:rsidRDefault="002B6950" w:rsidP="001D748E">
            <w:r>
              <w:rPr>
                <w:rFonts w:hint="eastAsia"/>
              </w:rPr>
              <w:t>◎</w:t>
            </w:r>
          </w:p>
        </w:tc>
      </w:tr>
      <w:tr w:rsidR="00094FEB" w14:paraId="0BBD0847" w14:textId="77777777" w:rsidTr="00094FEB">
        <w:trPr>
          <w:trHeight w:val="312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82A7" w14:textId="77777777" w:rsidR="00094FEB" w:rsidRDefault="00094FEB" w:rsidP="00883AE0">
            <w:r>
              <w:rPr>
                <w:rFonts w:hint="eastAsia"/>
              </w:rPr>
              <w:t>40. 労働組合との折衝業務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2F7C" w14:textId="77777777" w:rsidR="00094FEB" w:rsidRDefault="00094FEB" w:rsidP="00883AE0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9AC3" w14:textId="77777777" w:rsidR="00094FEB" w:rsidRDefault="00094FEB" w:rsidP="00883AE0">
            <w:r>
              <w:rPr>
                <w:rFonts w:hint="eastAsia"/>
              </w:rPr>
              <w:t>◎</w:t>
            </w:r>
          </w:p>
        </w:tc>
      </w:tr>
    </w:tbl>
    <w:p w14:paraId="6DF352AC" w14:textId="77777777" w:rsidR="00094FEB" w:rsidRDefault="00094FEB" w:rsidP="0080482C">
      <w:pPr>
        <w:ind w:left="800" w:hangingChars="400" w:hanging="800"/>
      </w:pPr>
    </w:p>
    <w:p w14:paraId="2AB78A3F" w14:textId="77777777" w:rsidR="00094FEB" w:rsidRDefault="00094FEB" w:rsidP="0080482C">
      <w:pPr>
        <w:ind w:left="800" w:hangingChars="400" w:hanging="80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510"/>
        <w:gridCol w:w="498"/>
      </w:tblGrid>
      <w:tr w:rsidR="00847922" w:rsidRPr="00847922" w14:paraId="582CDF0E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5E3F4CCE" w14:textId="77777777" w:rsidR="00847922" w:rsidRDefault="00847922" w:rsidP="003347C1">
            <w:pPr>
              <w:jc w:val="center"/>
            </w:pPr>
            <w:r>
              <w:rPr>
                <w:rFonts w:hint="eastAsia"/>
              </w:rPr>
              <w:lastRenderedPageBreak/>
              <w:t>業　　　務　　　範　　　囲</w:t>
            </w:r>
          </w:p>
        </w:tc>
        <w:tc>
          <w:tcPr>
            <w:tcW w:w="510" w:type="dxa"/>
            <w:vAlign w:val="center"/>
          </w:tcPr>
          <w:p w14:paraId="3D726456" w14:textId="77777777" w:rsidR="00847922" w:rsidRDefault="00847922" w:rsidP="003347C1">
            <w:pPr>
              <w:jc w:val="center"/>
            </w:pPr>
            <w:r>
              <w:rPr>
                <w:rFonts w:hint="eastAsia"/>
              </w:rPr>
              <w:t>課</w:t>
            </w:r>
          </w:p>
          <w:p w14:paraId="6880077D" w14:textId="77777777" w:rsidR="00847922" w:rsidRDefault="00847922" w:rsidP="003347C1">
            <w:pPr>
              <w:jc w:val="center"/>
            </w:pPr>
          </w:p>
          <w:p w14:paraId="12AC34DC" w14:textId="77777777" w:rsidR="00847922" w:rsidRDefault="00847922" w:rsidP="003347C1">
            <w:pPr>
              <w:jc w:val="center"/>
            </w:pPr>
            <w:r>
              <w:rPr>
                <w:rFonts w:hint="eastAsia"/>
              </w:rPr>
              <w:t>長</w:t>
            </w:r>
          </w:p>
        </w:tc>
        <w:tc>
          <w:tcPr>
            <w:tcW w:w="498" w:type="dxa"/>
            <w:vAlign w:val="center"/>
          </w:tcPr>
          <w:p w14:paraId="7374855B" w14:textId="77777777" w:rsidR="00847922" w:rsidRPr="00847922" w:rsidRDefault="00847922" w:rsidP="003347C1">
            <w:pPr>
              <w:jc w:val="center"/>
            </w:pPr>
            <w:r w:rsidRPr="00847922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　</w:t>
            </w:r>
            <w:r w:rsidRPr="00847922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　</w:t>
            </w:r>
            <w:r w:rsidRPr="00847922">
              <w:rPr>
                <w:rFonts w:hint="eastAsia"/>
              </w:rPr>
              <w:t>者</w:t>
            </w:r>
          </w:p>
        </w:tc>
      </w:tr>
      <w:tr w:rsidR="002847D1" w14:paraId="516098F8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4C76049C" w14:textId="77777777" w:rsidR="002847D1" w:rsidRDefault="002847D1" w:rsidP="003C3136">
            <w:r>
              <w:rPr>
                <w:rFonts w:hint="eastAsia"/>
              </w:rPr>
              <w:t>41. 勤務管理及び給与支給の調整、実施の業務</w:t>
            </w:r>
          </w:p>
        </w:tc>
        <w:tc>
          <w:tcPr>
            <w:tcW w:w="510" w:type="dxa"/>
            <w:vAlign w:val="center"/>
          </w:tcPr>
          <w:p w14:paraId="669BBD6B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FBEAF86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6A01F8C4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01D95483" w14:textId="77777777" w:rsidR="002847D1" w:rsidRDefault="002847D1" w:rsidP="003C3136">
            <w:r>
              <w:rPr>
                <w:rFonts w:hint="eastAsia"/>
              </w:rPr>
              <w:t>42. 社会保険の手続き実施及び総括の業務</w:t>
            </w:r>
          </w:p>
        </w:tc>
        <w:tc>
          <w:tcPr>
            <w:tcW w:w="510" w:type="dxa"/>
            <w:vAlign w:val="center"/>
          </w:tcPr>
          <w:p w14:paraId="098BE715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72CBAAA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5A7F514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68B17322" w14:textId="77777777" w:rsidR="002847D1" w:rsidRDefault="002847D1" w:rsidP="00F6163A">
            <w:r>
              <w:rPr>
                <w:rFonts w:hint="eastAsia"/>
              </w:rPr>
              <w:t>43. 財形貯蓄の業務</w:t>
            </w:r>
          </w:p>
        </w:tc>
        <w:tc>
          <w:tcPr>
            <w:tcW w:w="510" w:type="dxa"/>
            <w:vAlign w:val="center"/>
          </w:tcPr>
          <w:p w14:paraId="7A9AC9D2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F3D81C4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59DA9052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6771AE92" w14:textId="77777777" w:rsidR="002847D1" w:rsidRDefault="002847D1" w:rsidP="003C3136">
            <w:r>
              <w:rPr>
                <w:rFonts w:hint="eastAsia"/>
              </w:rPr>
              <w:t>44. 定期券の購入手続き及び管理の業務</w:t>
            </w:r>
          </w:p>
        </w:tc>
        <w:tc>
          <w:tcPr>
            <w:tcW w:w="510" w:type="dxa"/>
            <w:vAlign w:val="center"/>
          </w:tcPr>
          <w:p w14:paraId="0F42FA9F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1795689A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7E81F24B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0DF725B" w14:textId="77777777" w:rsidR="002847D1" w:rsidRDefault="002847D1" w:rsidP="003C3136">
            <w:r>
              <w:rPr>
                <w:rFonts w:hint="eastAsia"/>
              </w:rPr>
              <w:t>45. 作業服の貸与及び管理の業務</w:t>
            </w:r>
          </w:p>
        </w:tc>
        <w:tc>
          <w:tcPr>
            <w:tcW w:w="510" w:type="dxa"/>
            <w:vAlign w:val="center"/>
          </w:tcPr>
          <w:p w14:paraId="0732DB5D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45162B25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4AF5B0B3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5A392EDD" w14:textId="77777777" w:rsidR="002847D1" w:rsidRDefault="002847D1" w:rsidP="003C3136">
            <w:r>
              <w:rPr>
                <w:rFonts w:hint="eastAsia"/>
              </w:rPr>
              <w:t>46. 従業員の慶弔に伴う業務</w:t>
            </w:r>
          </w:p>
        </w:tc>
        <w:tc>
          <w:tcPr>
            <w:tcW w:w="510" w:type="dxa"/>
            <w:vAlign w:val="center"/>
          </w:tcPr>
          <w:p w14:paraId="5EC7CBCB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1E22016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58646B0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4E88B285" w14:textId="77777777" w:rsidR="002847D1" w:rsidRDefault="002847D1" w:rsidP="003C3136">
            <w:r>
              <w:rPr>
                <w:rFonts w:hint="eastAsia"/>
              </w:rPr>
              <w:t>47. 福利厚生施設の運営及び維持管理の業務</w:t>
            </w:r>
          </w:p>
        </w:tc>
        <w:tc>
          <w:tcPr>
            <w:tcW w:w="510" w:type="dxa"/>
            <w:vAlign w:val="center"/>
          </w:tcPr>
          <w:p w14:paraId="6D357CF1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8072795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3A817322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0B529353" w14:textId="77777777" w:rsidR="002847D1" w:rsidRDefault="002847D1" w:rsidP="003C3136">
            <w:r>
              <w:rPr>
                <w:rFonts w:hint="eastAsia"/>
              </w:rPr>
              <w:t>48. 従業員の貸付金の運用及び管理の業務</w:t>
            </w:r>
          </w:p>
        </w:tc>
        <w:tc>
          <w:tcPr>
            <w:tcW w:w="510" w:type="dxa"/>
            <w:vAlign w:val="center"/>
          </w:tcPr>
          <w:p w14:paraId="79EA9244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6FA46F8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046F1BA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32AAD6E" w14:textId="77777777" w:rsidR="002847D1" w:rsidRDefault="002847D1" w:rsidP="003C3136">
            <w:r>
              <w:rPr>
                <w:rFonts w:hint="eastAsia"/>
              </w:rPr>
              <w:t>49. 従業員の健康管理の総括業務</w:t>
            </w:r>
          </w:p>
        </w:tc>
        <w:tc>
          <w:tcPr>
            <w:tcW w:w="510" w:type="dxa"/>
            <w:vAlign w:val="center"/>
          </w:tcPr>
          <w:p w14:paraId="674C12C6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C793083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9EEA7E0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CB421D8" w14:textId="77777777" w:rsidR="002847D1" w:rsidRDefault="002847D1" w:rsidP="003C3136">
            <w:r>
              <w:rPr>
                <w:rFonts w:hint="eastAsia"/>
              </w:rPr>
              <w:t>50. 親和会運営に伴う事務局業務</w:t>
            </w:r>
          </w:p>
        </w:tc>
        <w:tc>
          <w:tcPr>
            <w:tcW w:w="510" w:type="dxa"/>
            <w:vAlign w:val="center"/>
          </w:tcPr>
          <w:p w14:paraId="65833AED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6788E0E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32C4E6A8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3AAE85C" w14:textId="77777777" w:rsidR="002847D1" w:rsidRPr="001A0EBE" w:rsidRDefault="002847D1" w:rsidP="003C3136">
            <w:pPr>
              <w:rPr>
                <w:strike/>
              </w:rPr>
            </w:pPr>
            <w:r w:rsidRPr="00B45956">
              <w:rPr>
                <w:rFonts w:hint="eastAsia"/>
              </w:rPr>
              <w:t>51.</w:t>
            </w:r>
            <w:r w:rsidRPr="00F6163A">
              <w:rPr>
                <w:rFonts w:hint="eastAsia"/>
              </w:rPr>
              <w:t xml:space="preserve"> </w:t>
            </w:r>
            <w:r w:rsidR="00F6163A">
              <w:rPr>
                <w:rFonts w:hint="eastAsia"/>
              </w:rPr>
              <w:t>（</w:t>
            </w:r>
            <w:r w:rsidR="00F6163A" w:rsidRPr="00F6163A">
              <w:rPr>
                <w:rFonts w:hint="eastAsia"/>
              </w:rPr>
              <w:t>削除</w:t>
            </w:r>
            <w:r w:rsidR="00F6163A">
              <w:rPr>
                <w:rFonts w:hint="eastAsia"/>
              </w:rPr>
              <w:t>）</w:t>
            </w:r>
          </w:p>
        </w:tc>
        <w:tc>
          <w:tcPr>
            <w:tcW w:w="510" w:type="dxa"/>
            <w:vAlign w:val="center"/>
          </w:tcPr>
          <w:p w14:paraId="6EA0DCCC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2C4373F9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27B6B80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46D194A5" w14:textId="77777777" w:rsidR="002847D1" w:rsidRDefault="002847D1" w:rsidP="003C3136">
            <w:r>
              <w:rPr>
                <w:rFonts w:hint="eastAsia"/>
              </w:rPr>
              <w:t>52. 健康保険組合の一部運営業務</w:t>
            </w:r>
          </w:p>
        </w:tc>
        <w:tc>
          <w:tcPr>
            <w:tcW w:w="510" w:type="dxa"/>
            <w:vAlign w:val="center"/>
          </w:tcPr>
          <w:p w14:paraId="71406112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4DD8D54B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28A4DCAB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3D7CB65" w14:textId="77777777" w:rsidR="002847D1" w:rsidRDefault="002847D1" w:rsidP="003C3136">
            <w:r>
              <w:rPr>
                <w:rFonts w:hint="eastAsia"/>
              </w:rPr>
              <w:t>53. 原料、燃料、機器設備、一般資材、包装資材の購入業務</w:t>
            </w:r>
          </w:p>
        </w:tc>
        <w:tc>
          <w:tcPr>
            <w:tcW w:w="510" w:type="dxa"/>
            <w:vAlign w:val="center"/>
          </w:tcPr>
          <w:p w14:paraId="28A29685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007521F8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46ECFA61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57B26117" w14:textId="77777777" w:rsidR="002847D1" w:rsidRDefault="002847D1" w:rsidP="003C3136">
            <w:r>
              <w:rPr>
                <w:rFonts w:hint="eastAsia"/>
              </w:rPr>
              <w:t>54. 構内作業契約の業務</w:t>
            </w:r>
          </w:p>
        </w:tc>
        <w:tc>
          <w:tcPr>
            <w:tcW w:w="510" w:type="dxa"/>
            <w:vAlign w:val="center"/>
          </w:tcPr>
          <w:p w14:paraId="714393F2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488F9251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5C32E5BF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0C4E239F" w14:textId="77777777" w:rsidR="002847D1" w:rsidRDefault="002847D1" w:rsidP="003C3136">
            <w:r>
              <w:rPr>
                <w:rFonts w:hint="eastAsia"/>
              </w:rPr>
              <w:t>55. 遊休資産、不要品の売却業務</w:t>
            </w:r>
          </w:p>
        </w:tc>
        <w:tc>
          <w:tcPr>
            <w:tcW w:w="510" w:type="dxa"/>
            <w:vAlign w:val="center"/>
          </w:tcPr>
          <w:p w14:paraId="2CB95012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C419D0D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6B7750F6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7A4AB0D" w14:textId="77777777" w:rsidR="002847D1" w:rsidRDefault="002847D1" w:rsidP="003C3136">
            <w:r>
              <w:rPr>
                <w:rFonts w:hint="eastAsia"/>
              </w:rPr>
              <w:t>56. 一般産業廃棄物（鉱滓以外）の処理、管理</w:t>
            </w:r>
          </w:p>
        </w:tc>
        <w:tc>
          <w:tcPr>
            <w:tcW w:w="510" w:type="dxa"/>
            <w:vAlign w:val="center"/>
          </w:tcPr>
          <w:p w14:paraId="7342E351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8179335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68334C19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5B69DF1B" w14:textId="77777777" w:rsidR="002847D1" w:rsidRDefault="002847D1" w:rsidP="003C3136">
            <w:r>
              <w:rPr>
                <w:rFonts w:hint="eastAsia"/>
              </w:rPr>
              <w:t>57. 営業部門との窓口業務</w:t>
            </w:r>
          </w:p>
        </w:tc>
        <w:tc>
          <w:tcPr>
            <w:tcW w:w="510" w:type="dxa"/>
            <w:vAlign w:val="center"/>
          </w:tcPr>
          <w:p w14:paraId="07A104D3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4742C95A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448DA89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2FB4316" w14:textId="77777777" w:rsidR="002847D1" w:rsidRDefault="002847D1" w:rsidP="003C3136">
            <w:r>
              <w:rPr>
                <w:rFonts w:hint="eastAsia"/>
              </w:rPr>
              <w:t>58. 製品の受入れ、保管、出荷及び配車、配船の計画、実施の業務</w:t>
            </w:r>
          </w:p>
        </w:tc>
        <w:tc>
          <w:tcPr>
            <w:tcW w:w="510" w:type="dxa"/>
            <w:vAlign w:val="center"/>
          </w:tcPr>
          <w:p w14:paraId="4C495AF7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5338382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A73033C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49F4781C" w14:textId="77777777" w:rsidR="002847D1" w:rsidRDefault="002847D1" w:rsidP="003C3136">
            <w:r>
              <w:rPr>
                <w:rFonts w:hint="eastAsia"/>
              </w:rPr>
              <w:t>59. 包装材料の受入れ、検収の実施及び仕様の折衝業務</w:t>
            </w:r>
          </w:p>
        </w:tc>
        <w:tc>
          <w:tcPr>
            <w:tcW w:w="510" w:type="dxa"/>
            <w:vAlign w:val="center"/>
          </w:tcPr>
          <w:p w14:paraId="42B0A8CE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0E48D07D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314866D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494FD4A3" w14:textId="77777777" w:rsidR="002847D1" w:rsidRDefault="002847D1" w:rsidP="003C3136">
            <w:r>
              <w:rPr>
                <w:rFonts w:hint="eastAsia"/>
              </w:rPr>
              <w:t>60. 船輸送による原燃料の受入れ、検収、保管及び配船の計画、実施の業務</w:t>
            </w:r>
          </w:p>
        </w:tc>
        <w:tc>
          <w:tcPr>
            <w:tcW w:w="510" w:type="dxa"/>
            <w:vAlign w:val="center"/>
          </w:tcPr>
          <w:p w14:paraId="169D41C4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29F0B9CC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3663A976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575C9BC" w14:textId="77777777" w:rsidR="002847D1" w:rsidRDefault="002847D1" w:rsidP="003C3136">
            <w:r>
              <w:rPr>
                <w:rFonts w:hint="eastAsia"/>
              </w:rPr>
              <w:t>61. 物流諸機能（包装、荷役、輸送、保管）の管理、合理化及び改善の立案、実施の業務</w:t>
            </w:r>
          </w:p>
        </w:tc>
        <w:tc>
          <w:tcPr>
            <w:tcW w:w="510" w:type="dxa"/>
            <w:vAlign w:val="center"/>
          </w:tcPr>
          <w:p w14:paraId="62C8E55F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50145091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6D640D2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2868E517" w14:textId="77777777" w:rsidR="002847D1" w:rsidRDefault="002847D1" w:rsidP="003C3136">
            <w:r>
              <w:rPr>
                <w:rFonts w:hint="eastAsia"/>
              </w:rPr>
              <w:t>62. 港湾、倉庫、荷役設備、輸送機器等の運用管理業務</w:t>
            </w:r>
          </w:p>
        </w:tc>
        <w:tc>
          <w:tcPr>
            <w:tcW w:w="510" w:type="dxa"/>
            <w:vAlign w:val="center"/>
          </w:tcPr>
          <w:p w14:paraId="5B29794C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11F3F8F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2B5BDA19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64817308" w14:textId="77777777" w:rsidR="002847D1" w:rsidRDefault="002847D1" w:rsidP="003C3136">
            <w:r>
              <w:rPr>
                <w:rFonts w:hint="eastAsia"/>
              </w:rPr>
              <w:t>63. 所管基地の製品保管状態の確認業務</w:t>
            </w:r>
          </w:p>
        </w:tc>
        <w:tc>
          <w:tcPr>
            <w:tcW w:w="510" w:type="dxa"/>
            <w:vAlign w:val="center"/>
          </w:tcPr>
          <w:p w14:paraId="5526E354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4FEBFD28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3FC2E5E5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7DCAC081" w14:textId="77777777" w:rsidR="002847D1" w:rsidRDefault="002847D1" w:rsidP="003C3136">
            <w:r>
              <w:rPr>
                <w:rFonts w:hint="eastAsia"/>
              </w:rPr>
              <w:t>64. 物流業者との運賃、倉庫料及び作業料の折衝業務</w:t>
            </w:r>
          </w:p>
        </w:tc>
        <w:tc>
          <w:tcPr>
            <w:tcW w:w="510" w:type="dxa"/>
            <w:vAlign w:val="center"/>
          </w:tcPr>
          <w:p w14:paraId="66480361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3B69D71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0FADA5C5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2FA671F" w14:textId="77777777" w:rsidR="002847D1" w:rsidRDefault="002847D1" w:rsidP="003C3136">
            <w:r>
              <w:rPr>
                <w:rFonts w:hint="eastAsia"/>
              </w:rPr>
              <w:t>65. クレーム処理の業務</w:t>
            </w:r>
          </w:p>
        </w:tc>
        <w:tc>
          <w:tcPr>
            <w:tcW w:w="510" w:type="dxa"/>
            <w:vAlign w:val="center"/>
          </w:tcPr>
          <w:p w14:paraId="4B52DD70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4505EEF9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7BF02AAE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13BD2BD8" w14:textId="77777777" w:rsidR="002847D1" w:rsidRDefault="002847D1" w:rsidP="003C3136">
            <w:r>
              <w:rPr>
                <w:rFonts w:hint="eastAsia"/>
              </w:rPr>
              <w:t>66. 他部門からの依頼による物流コストの試算業務</w:t>
            </w:r>
          </w:p>
        </w:tc>
        <w:tc>
          <w:tcPr>
            <w:tcW w:w="510" w:type="dxa"/>
            <w:vAlign w:val="center"/>
          </w:tcPr>
          <w:p w14:paraId="5B47B690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69339BE2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18ACA55B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47A23F89" w14:textId="77777777" w:rsidR="002847D1" w:rsidRDefault="002847D1" w:rsidP="003C3136">
            <w:r>
              <w:rPr>
                <w:rFonts w:hint="eastAsia"/>
              </w:rPr>
              <w:t>67. 契約書類の保管管理</w:t>
            </w:r>
          </w:p>
        </w:tc>
        <w:tc>
          <w:tcPr>
            <w:tcW w:w="510" w:type="dxa"/>
            <w:vAlign w:val="center"/>
          </w:tcPr>
          <w:p w14:paraId="366C3B05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7120F6E5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621CB7E9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325058C5" w14:textId="77777777" w:rsidR="002847D1" w:rsidRDefault="002847D1" w:rsidP="003C3136">
            <w:r>
              <w:rPr>
                <w:rFonts w:hint="eastAsia"/>
              </w:rPr>
              <w:t>68. 他部門に属さない業務</w:t>
            </w:r>
          </w:p>
        </w:tc>
        <w:tc>
          <w:tcPr>
            <w:tcW w:w="510" w:type="dxa"/>
            <w:vAlign w:val="center"/>
          </w:tcPr>
          <w:p w14:paraId="4F6A46B2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B26FF4B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  <w:tr w:rsidR="002847D1" w14:paraId="662EC5F5" w14:textId="77777777" w:rsidTr="003347C1">
        <w:trPr>
          <w:trHeight w:val="312"/>
        </w:trPr>
        <w:tc>
          <w:tcPr>
            <w:tcW w:w="8208" w:type="dxa"/>
            <w:vAlign w:val="center"/>
          </w:tcPr>
          <w:p w14:paraId="02C8536B" w14:textId="77777777" w:rsidR="002847D1" w:rsidRDefault="002847D1" w:rsidP="003C3136">
            <w:r>
              <w:rPr>
                <w:rFonts w:hint="eastAsia"/>
              </w:rPr>
              <w:t>69. 前各号に関連する付帯業務</w:t>
            </w:r>
          </w:p>
        </w:tc>
        <w:tc>
          <w:tcPr>
            <w:tcW w:w="510" w:type="dxa"/>
            <w:vAlign w:val="center"/>
          </w:tcPr>
          <w:p w14:paraId="5A34E751" w14:textId="77777777" w:rsidR="002847D1" w:rsidRDefault="002847D1" w:rsidP="003347C1">
            <w:pPr>
              <w:jc w:val="center"/>
            </w:pPr>
            <w:r>
              <w:rPr>
                <w:rFonts w:hint="eastAsia"/>
              </w:rPr>
              <w:t>△</w:t>
            </w:r>
          </w:p>
        </w:tc>
        <w:tc>
          <w:tcPr>
            <w:tcW w:w="498" w:type="dxa"/>
            <w:vAlign w:val="center"/>
          </w:tcPr>
          <w:p w14:paraId="3A9AF827" w14:textId="77777777" w:rsidR="002847D1" w:rsidRDefault="002847D1" w:rsidP="002847D1">
            <w:r>
              <w:rPr>
                <w:rFonts w:hint="eastAsia"/>
              </w:rPr>
              <w:t>◎</w:t>
            </w:r>
          </w:p>
        </w:tc>
      </w:tr>
    </w:tbl>
    <w:p w14:paraId="2B6D4762" w14:textId="77777777" w:rsidR="0080482C" w:rsidRDefault="00791D82" w:rsidP="00791D82">
      <w:pPr>
        <w:ind w:leftChars="400" w:left="800" w:firstLineChars="2700" w:firstLine="5400"/>
      </w:pPr>
      <w:r>
        <w:rPr>
          <w:rFonts w:hint="eastAsia"/>
        </w:rPr>
        <w:t>△：課起案、承認、結果責任</w:t>
      </w:r>
    </w:p>
    <w:p w14:paraId="1A584C5A" w14:textId="77777777" w:rsidR="0080482C" w:rsidRDefault="00791D82" w:rsidP="00791D82">
      <w:pPr>
        <w:ind w:leftChars="400" w:left="800" w:firstLineChars="2700" w:firstLine="5400"/>
      </w:pPr>
      <w:r>
        <w:rPr>
          <w:rFonts w:hint="eastAsia"/>
        </w:rPr>
        <w:t>◎：主業務</w:t>
      </w:r>
    </w:p>
    <w:p w14:paraId="4875D2B1" w14:textId="77777777" w:rsidR="00791D82" w:rsidRDefault="00791D82" w:rsidP="00791D82">
      <w:pPr>
        <w:ind w:leftChars="400" w:left="800" w:firstLineChars="2700" w:firstLine="5400"/>
      </w:pPr>
      <w:r>
        <w:rPr>
          <w:rFonts w:hint="eastAsia"/>
        </w:rPr>
        <w:t>○：理解、協調、維持</w:t>
      </w:r>
    </w:p>
    <w:p w14:paraId="6B209A67" w14:textId="77777777" w:rsidR="00791D82" w:rsidRDefault="00791D82" w:rsidP="0080482C">
      <w:pPr>
        <w:ind w:left="800" w:hangingChars="400" w:hanging="800"/>
      </w:pPr>
    </w:p>
    <w:p w14:paraId="5CD053E8" w14:textId="77777777" w:rsidR="00F43092" w:rsidRDefault="00F43092" w:rsidP="0065681A"/>
    <w:p w14:paraId="3F2FDA1A" w14:textId="77777777" w:rsidR="00A9505C" w:rsidRPr="000B1381" w:rsidRDefault="00A9505C" w:rsidP="0065681A"/>
    <w:sectPr w:rsidR="00A9505C" w:rsidRPr="000B1381" w:rsidSect="00094FEB">
      <w:footerReference w:type="default" r:id="rId7"/>
      <w:pgSz w:w="11906" w:h="16838" w:code="9"/>
      <w:pgMar w:top="1134" w:right="1134" w:bottom="1134" w:left="1418" w:header="851" w:footer="397" w:gutter="0"/>
      <w:pgNumType w:start="1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3701E" w14:textId="77777777" w:rsidR="00406E7A" w:rsidRDefault="00406E7A">
      <w:r>
        <w:separator/>
      </w:r>
    </w:p>
  </w:endnote>
  <w:endnote w:type="continuationSeparator" w:id="0">
    <w:p w14:paraId="2AF72979" w14:textId="77777777" w:rsidR="00406E7A" w:rsidRDefault="0040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081F" w14:textId="77777777" w:rsidR="00746C81" w:rsidRDefault="00746C81">
    <w:pPr>
      <w:pStyle w:val="a4"/>
      <w:jc w:val="center"/>
    </w:pPr>
    <w:r>
      <w:rPr>
        <w:rFonts w:hint="eastAsia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 w:rsidR="00115CD3" w:rsidRPr="00115CD3">
      <w:rPr>
        <w:noProof/>
        <w:lang w:val="ja-JP"/>
      </w:rPr>
      <w:t>4</w:t>
    </w:r>
    <w:r>
      <w:fldChar w:fldCharType="end"/>
    </w:r>
    <w:r>
      <w:rPr>
        <w:rFonts w:hint="eastAsia"/>
      </w:rPr>
      <w:t>－</w:t>
    </w:r>
  </w:p>
  <w:p w14:paraId="08D36DC6" w14:textId="77777777" w:rsidR="002647F6" w:rsidRDefault="002647F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E3B9" w14:textId="77777777" w:rsidR="00406E7A" w:rsidRDefault="00406E7A">
      <w:r>
        <w:separator/>
      </w:r>
    </w:p>
  </w:footnote>
  <w:footnote w:type="continuationSeparator" w:id="0">
    <w:p w14:paraId="6C2105FA" w14:textId="77777777" w:rsidR="00406E7A" w:rsidRDefault="0040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707"/>
    <w:multiLevelType w:val="singleLevel"/>
    <w:tmpl w:val="FC7CCC4E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1" w15:restartNumberingAfterBreak="0">
    <w:nsid w:val="1F98502E"/>
    <w:multiLevelType w:val="singleLevel"/>
    <w:tmpl w:val="98D83BD0"/>
    <w:lvl w:ilvl="0">
      <w:start w:val="1"/>
      <w:numFmt w:val="decimalFullWidth"/>
      <w:lvlText w:val="%1．"/>
      <w:lvlJc w:val="left"/>
      <w:pPr>
        <w:tabs>
          <w:tab w:val="num" w:pos="1005"/>
        </w:tabs>
        <w:ind w:left="1005" w:hanging="405"/>
      </w:pPr>
      <w:rPr>
        <w:rFonts w:hint="eastAsia"/>
      </w:rPr>
    </w:lvl>
  </w:abstractNum>
  <w:abstractNum w:abstractNumId="2" w15:restartNumberingAfterBreak="0">
    <w:nsid w:val="2B5B101A"/>
    <w:multiLevelType w:val="singleLevel"/>
    <w:tmpl w:val="E264C8F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3" w15:restartNumberingAfterBreak="0">
    <w:nsid w:val="2F2441E7"/>
    <w:multiLevelType w:val="singleLevel"/>
    <w:tmpl w:val="D70C831E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4" w15:restartNumberingAfterBreak="0">
    <w:nsid w:val="4D306F5E"/>
    <w:multiLevelType w:val="singleLevel"/>
    <w:tmpl w:val="7E027E40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5" w15:restartNumberingAfterBreak="0">
    <w:nsid w:val="4F400357"/>
    <w:multiLevelType w:val="singleLevel"/>
    <w:tmpl w:val="B18E35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546871DD"/>
    <w:multiLevelType w:val="singleLevel"/>
    <w:tmpl w:val="EFA07162"/>
    <w:lvl w:ilvl="0">
      <w:start w:val="3"/>
      <w:numFmt w:val="bullet"/>
      <w:lvlText w:val="・"/>
      <w:lvlJc w:val="left"/>
      <w:pPr>
        <w:tabs>
          <w:tab w:val="num" w:pos="810"/>
        </w:tabs>
        <w:ind w:left="810" w:hanging="195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6A452FC3"/>
    <w:multiLevelType w:val="singleLevel"/>
    <w:tmpl w:val="07B27E12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8" w15:restartNumberingAfterBreak="0">
    <w:nsid w:val="6D5C4068"/>
    <w:multiLevelType w:val="singleLevel"/>
    <w:tmpl w:val="16E6E168"/>
    <w:lvl w:ilvl="0">
      <w:start w:val="1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abstractNum w:abstractNumId="9" w15:restartNumberingAfterBreak="0">
    <w:nsid w:val="71E47E9C"/>
    <w:multiLevelType w:val="singleLevel"/>
    <w:tmpl w:val="F0C672CC"/>
    <w:lvl w:ilvl="0">
      <w:start w:val="1"/>
      <w:numFmt w:val="decimalFullWidth"/>
      <w:lvlText w:val="%1．"/>
      <w:lvlJc w:val="left"/>
      <w:pPr>
        <w:tabs>
          <w:tab w:val="num" w:pos="810"/>
        </w:tabs>
        <w:ind w:left="810" w:hanging="405"/>
      </w:pPr>
      <w:rPr>
        <w:rFonts w:hint="eastAsia"/>
      </w:rPr>
    </w:lvl>
  </w:abstractNum>
  <w:abstractNum w:abstractNumId="10" w15:restartNumberingAfterBreak="0">
    <w:nsid w:val="734C6D3E"/>
    <w:multiLevelType w:val="singleLevel"/>
    <w:tmpl w:val="4B4859B8"/>
    <w:lvl w:ilvl="0">
      <w:start w:val="2"/>
      <w:numFmt w:val="decimalFullWidth"/>
      <w:lvlText w:val="第%1章"/>
      <w:lvlJc w:val="left"/>
      <w:pPr>
        <w:tabs>
          <w:tab w:val="num" w:pos="1410"/>
        </w:tabs>
        <w:ind w:left="1410" w:hanging="810"/>
      </w:pPr>
      <w:rPr>
        <w:rFonts w:hint="eastAsia"/>
      </w:rPr>
    </w:lvl>
  </w:abstractNum>
  <w:num w:numId="1" w16cid:durableId="27415181">
    <w:abstractNumId w:val="7"/>
  </w:num>
  <w:num w:numId="2" w16cid:durableId="1448936382">
    <w:abstractNumId w:val="9"/>
  </w:num>
  <w:num w:numId="3" w16cid:durableId="1236283602">
    <w:abstractNumId w:val="4"/>
  </w:num>
  <w:num w:numId="4" w16cid:durableId="336924168">
    <w:abstractNumId w:val="6"/>
  </w:num>
  <w:num w:numId="5" w16cid:durableId="1509446560">
    <w:abstractNumId w:val="2"/>
  </w:num>
  <w:num w:numId="6" w16cid:durableId="1165323643">
    <w:abstractNumId w:val="1"/>
  </w:num>
  <w:num w:numId="7" w16cid:durableId="1272127152">
    <w:abstractNumId w:val="0"/>
  </w:num>
  <w:num w:numId="8" w16cid:durableId="339818561">
    <w:abstractNumId w:val="8"/>
  </w:num>
  <w:num w:numId="9" w16cid:durableId="1464039732">
    <w:abstractNumId w:val="10"/>
  </w:num>
  <w:num w:numId="10" w16cid:durableId="1979257705">
    <w:abstractNumId w:val="3"/>
  </w:num>
  <w:num w:numId="11" w16cid:durableId="621427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291"/>
  <w:displayHorizont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2A"/>
    <w:rsid w:val="000226AB"/>
    <w:rsid w:val="0003439C"/>
    <w:rsid w:val="00094FEB"/>
    <w:rsid w:val="000A25A8"/>
    <w:rsid w:val="000A2DBC"/>
    <w:rsid w:val="000B1381"/>
    <w:rsid w:val="000B53B4"/>
    <w:rsid w:val="001155E8"/>
    <w:rsid w:val="00115CD3"/>
    <w:rsid w:val="00125392"/>
    <w:rsid w:val="0012583F"/>
    <w:rsid w:val="00131279"/>
    <w:rsid w:val="00141FD6"/>
    <w:rsid w:val="00142792"/>
    <w:rsid w:val="00175C36"/>
    <w:rsid w:val="001A0EBE"/>
    <w:rsid w:val="001D748E"/>
    <w:rsid w:val="001F15AF"/>
    <w:rsid w:val="001F7F91"/>
    <w:rsid w:val="002119A6"/>
    <w:rsid w:val="0021695D"/>
    <w:rsid w:val="002647F6"/>
    <w:rsid w:val="00270D52"/>
    <w:rsid w:val="00277116"/>
    <w:rsid w:val="00282468"/>
    <w:rsid w:val="002847D1"/>
    <w:rsid w:val="00293589"/>
    <w:rsid w:val="002A4198"/>
    <w:rsid w:val="002B6950"/>
    <w:rsid w:val="002D12D0"/>
    <w:rsid w:val="003347C1"/>
    <w:rsid w:val="003746E3"/>
    <w:rsid w:val="003A6F5F"/>
    <w:rsid w:val="003B412B"/>
    <w:rsid w:val="003C3136"/>
    <w:rsid w:val="003E24D9"/>
    <w:rsid w:val="003F3251"/>
    <w:rsid w:val="003F76B2"/>
    <w:rsid w:val="00400DFF"/>
    <w:rsid w:val="00406E7A"/>
    <w:rsid w:val="0043789E"/>
    <w:rsid w:val="004746AF"/>
    <w:rsid w:val="004860FE"/>
    <w:rsid w:val="004A23B5"/>
    <w:rsid w:val="004B45F7"/>
    <w:rsid w:val="00500DA5"/>
    <w:rsid w:val="00527248"/>
    <w:rsid w:val="005363D3"/>
    <w:rsid w:val="00543736"/>
    <w:rsid w:val="00576522"/>
    <w:rsid w:val="0059620B"/>
    <w:rsid w:val="005B556F"/>
    <w:rsid w:val="005B67DD"/>
    <w:rsid w:val="005D4247"/>
    <w:rsid w:val="00602DFC"/>
    <w:rsid w:val="006102F3"/>
    <w:rsid w:val="00616909"/>
    <w:rsid w:val="0065681A"/>
    <w:rsid w:val="00670ED1"/>
    <w:rsid w:val="006717E4"/>
    <w:rsid w:val="006A066F"/>
    <w:rsid w:val="006A5708"/>
    <w:rsid w:val="006B0E3B"/>
    <w:rsid w:val="006F15DE"/>
    <w:rsid w:val="007463E0"/>
    <w:rsid w:val="00746C81"/>
    <w:rsid w:val="00754476"/>
    <w:rsid w:val="007717B2"/>
    <w:rsid w:val="007717F2"/>
    <w:rsid w:val="007873FA"/>
    <w:rsid w:val="00791D82"/>
    <w:rsid w:val="00801386"/>
    <w:rsid w:val="0080482C"/>
    <w:rsid w:val="00813F4D"/>
    <w:rsid w:val="00842D9F"/>
    <w:rsid w:val="00847922"/>
    <w:rsid w:val="00850FBE"/>
    <w:rsid w:val="00852A57"/>
    <w:rsid w:val="00863D6A"/>
    <w:rsid w:val="0088051A"/>
    <w:rsid w:val="008853EA"/>
    <w:rsid w:val="00894072"/>
    <w:rsid w:val="00895733"/>
    <w:rsid w:val="008A1A36"/>
    <w:rsid w:val="008F74D3"/>
    <w:rsid w:val="009119D2"/>
    <w:rsid w:val="009121BB"/>
    <w:rsid w:val="00955581"/>
    <w:rsid w:val="00956B0C"/>
    <w:rsid w:val="009765B2"/>
    <w:rsid w:val="009A5A02"/>
    <w:rsid w:val="009B04CA"/>
    <w:rsid w:val="009C769B"/>
    <w:rsid w:val="009D51DB"/>
    <w:rsid w:val="00A057FF"/>
    <w:rsid w:val="00A5490C"/>
    <w:rsid w:val="00A9505C"/>
    <w:rsid w:val="00AB103A"/>
    <w:rsid w:val="00AB5BAF"/>
    <w:rsid w:val="00AB66BD"/>
    <w:rsid w:val="00B24D4F"/>
    <w:rsid w:val="00B271D0"/>
    <w:rsid w:val="00B319C0"/>
    <w:rsid w:val="00B45956"/>
    <w:rsid w:val="00B62C3D"/>
    <w:rsid w:val="00B63669"/>
    <w:rsid w:val="00BD50C4"/>
    <w:rsid w:val="00BD6A71"/>
    <w:rsid w:val="00C04D41"/>
    <w:rsid w:val="00C1658A"/>
    <w:rsid w:val="00C24C92"/>
    <w:rsid w:val="00C34EB4"/>
    <w:rsid w:val="00C45357"/>
    <w:rsid w:val="00C50896"/>
    <w:rsid w:val="00C62867"/>
    <w:rsid w:val="00C6544B"/>
    <w:rsid w:val="00C86B57"/>
    <w:rsid w:val="00CA7AE2"/>
    <w:rsid w:val="00CE11E5"/>
    <w:rsid w:val="00CE48D0"/>
    <w:rsid w:val="00CF4EFA"/>
    <w:rsid w:val="00D01E32"/>
    <w:rsid w:val="00D301A0"/>
    <w:rsid w:val="00D52B47"/>
    <w:rsid w:val="00D64504"/>
    <w:rsid w:val="00DC4BA5"/>
    <w:rsid w:val="00DD21C7"/>
    <w:rsid w:val="00E22C2B"/>
    <w:rsid w:val="00E239CB"/>
    <w:rsid w:val="00E319F1"/>
    <w:rsid w:val="00E632D9"/>
    <w:rsid w:val="00E6772E"/>
    <w:rsid w:val="00E75A72"/>
    <w:rsid w:val="00EA0E33"/>
    <w:rsid w:val="00EB762A"/>
    <w:rsid w:val="00EB76E4"/>
    <w:rsid w:val="00EE1043"/>
    <w:rsid w:val="00EF0770"/>
    <w:rsid w:val="00F262C1"/>
    <w:rsid w:val="00F41150"/>
    <w:rsid w:val="00F43092"/>
    <w:rsid w:val="00F6163A"/>
    <w:rsid w:val="00F9655D"/>
    <w:rsid w:val="00FA4986"/>
    <w:rsid w:val="00FD284E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1191D0C5"/>
  <w15:chartTrackingRefBased/>
  <w15:docId w15:val="{0C033FB8-6BA4-4808-BEE4-F8363B87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  <w:rsid w:val="00F43092"/>
  </w:style>
  <w:style w:type="table" w:styleId="a8">
    <w:name w:val="Table Grid"/>
    <w:basedOn w:val="a1"/>
    <w:rsid w:val="008479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746C81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2542</Words>
  <Characters>784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目次</vt:lpstr>
      <vt:lpstr>目次</vt:lpstr>
    </vt:vector>
  </TitlesOfParts>
  <Company>東ソー株式会社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目次</dc:title>
  <dc:subject/>
  <dc:creator>東ソー日向株式会社</dc:creator>
  <cp:keywords/>
  <dc:description/>
  <cp:lastModifiedBy>黒木 剛典</cp:lastModifiedBy>
  <cp:revision>35</cp:revision>
  <cp:lastPrinted>2015-07-28T00:43:00Z</cp:lastPrinted>
  <dcterms:created xsi:type="dcterms:W3CDTF">2021-03-17T23:56:00Z</dcterms:created>
  <dcterms:modified xsi:type="dcterms:W3CDTF">2025-10-30T04:43:00Z</dcterms:modified>
</cp:coreProperties>
</file>