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48"/>
        <w:gridCol w:w="1536"/>
        <w:gridCol w:w="3048"/>
      </w:tblGrid>
      <w:tr w:rsidR="00F75FEA" w:rsidRPr="0078384C" w14:paraId="58B03F84" w14:textId="77777777">
        <w:trPr>
          <w:cantSplit/>
          <w:trHeight w:val="336"/>
        </w:trPr>
        <w:tc>
          <w:tcPr>
            <w:tcW w:w="3648" w:type="dxa"/>
            <w:vMerge w:val="restart"/>
            <w:vAlign w:val="center"/>
          </w:tcPr>
          <w:p w14:paraId="659958ED" w14:textId="77777777" w:rsidR="00F75FEA" w:rsidRPr="0078384C" w:rsidRDefault="00F75FEA" w:rsidP="009F7BE6">
            <w:pPr>
              <w:jc w:val="center"/>
              <w:rPr>
                <w:sz w:val="32"/>
                <w:szCs w:val="32"/>
              </w:rPr>
            </w:pPr>
            <w:r w:rsidRPr="0078384C">
              <w:rPr>
                <w:rFonts w:hint="eastAsia"/>
                <w:sz w:val="32"/>
                <w:szCs w:val="32"/>
              </w:rPr>
              <w:t>安全管理規程</w:t>
            </w:r>
          </w:p>
        </w:tc>
        <w:tc>
          <w:tcPr>
            <w:tcW w:w="1536" w:type="dxa"/>
            <w:vAlign w:val="center"/>
          </w:tcPr>
          <w:p w14:paraId="46F57602" w14:textId="77777777" w:rsidR="00F75FEA" w:rsidRPr="0078384C" w:rsidRDefault="00F75FEA">
            <w:pPr>
              <w:rPr>
                <w:sz w:val="20"/>
              </w:rPr>
            </w:pPr>
            <w:r w:rsidRPr="0078384C">
              <w:rPr>
                <w:rFonts w:hint="eastAsia"/>
              </w:rPr>
              <w:t>分</w:t>
            </w:r>
            <w:r w:rsidRPr="0078384C">
              <w:rPr>
                <w:rFonts w:hint="eastAsia"/>
              </w:rPr>
              <w:t xml:space="preserve">    </w:t>
            </w:r>
            <w:r w:rsidRPr="0078384C">
              <w:rPr>
                <w:rFonts w:hint="eastAsia"/>
              </w:rPr>
              <w:t>類</w:t>
            </w:r>
          </w:p>
        </w:tc>
        <w:tc>
          <w:tcPr>
            <w:tcW w:w="3048" w:type="dxa"/>
            <w:vAlign w:val="center"/>
          </w:tcPr>
          <w:p w14:paraId="51BCF282" w14:textId="77777777" w:rsidR="00F75FEA" w:rsidRPr="0078384C" w:rsidRDefault="00F75FEA">
            <w:pPr>
              <w:rPr>
                <w:sz w:val="20"/>
              </w:rPr>
            </w:pPr>
            <w:r w:rsidRPr="0078384C">
              <w:rPr>
                <w:rFonts w:hint="eastAsia"/>
              </w:rPr>
              <w:t xml:space="preserve">  </w:t>
            </w:r>
            <w:r w:rsidRPr="0078384C">
              <w:rPr>
                <w:rFonts w:hint="eastAsia"/>
              </w:rPr>
              <w:t>業務</w:t>
            </w:r>
            <w:r w:rsidRPr="0078384C">
              <w:rPr>
                <w:rFonts w:hint="eastAsia"/>
              </w:rPr>
              <w:t>(</w:t>
            </w:r>
            <w:r w:rsidRPr="0078384C">
              <w:rPr>
                <w:rFonts w:hint="eastAsia"/>
              </w:rPr>
              <w:t>規</w:t>
            </w:r>
            <w:r w:rsidRPr="0078384C">
              <w:rPr>
                <w:rFonts w:hint="eastAsia"/>
              </w:rPr>
              <w:t>)</w:t>
            </w:r>
            <w:r w:rsidRPr="0078384C">
              <w:rPr>
                <w:rFonts w:hint="eastAsia"/>
              </w:rPr>
              <w:t>－</w:t>
            </w:r>
            <w:r w:rsidR="009F7BE6" w:rsidRPr="0078384C">
              <w:rPr>
                <w:rFonts w:hint="eastAsia"/>
              </w:rPr>
              <w:t>（保）</w:t>
            </w:r>
            <w:r w:rsidR="009F7BE6" w:rsidRPr="0078384C">
              <w:rPr>
                <w:rFonts w:hint="eastAsia"/>
              </w:rPr>
              <w:t>09</w:t>
            </w:r>
          </w:p>
        </w:tc>
      </w:tr>
      <w:tr w:rsidR="00F75FEA" w:rsidRPr="0078384C" w14:paraId="1BFF8EAA" w14:textId="77777777">
        <w:trPr>
          <w:cantSplit/>
          <w:trHeight w:val="348"/>
        </w:trPr>
        <w:tc>
          <w:tcPr>
            <w:tcW w:w="3648" w:type="dxa"/>
            <w:vMerge/>
          </w:tcPr>
          <w:p w14:paraId="7C818011" w14:textId="77777777" w:rsidR="00F75FEA" w:rsidRPr="0078384C" w:rsidRDefault="00F75FEA"/>
        </w:tc>
        <w:tc>
          <w:tcPr>
            <w:tcW w:w="1536" w:type="dxa"/>
            <w:vAlign w:val="center"/>
          </w:tcPr>
          <w:p w14:paraId="0F1B1992" w14:textId="77777777" w:rsidR="00F75FEA" w:rsidRPr="0078384C" w:rsidRDefault="00F75FEA">
            <w:pPr>
              <w:rPr>
                <w:sz w:val="20"/>
              </w:rPr>
            </w:pPr>
            <w:r w:rsidRPr="0078384C">
              <w:rPr>
                <w:rFonts w:hint="eastAsia"/>
              </w:rPr>
              <w:t>適用範囲</w:t>
            </w:r>
          </w:p>
        </w:tc>
        <w:tc>
          <w:tcPr>
            <w:tcW w:w="3048" w:type="dxa"/>
            <w:vAlign w:val="center"/>
          </w:tcPr>
          <w:p w14:paraId="1DB0A03A" w14:textId="77777777" w:rsidR="00F75FEA" w:rsidRPr="0078384C" w:rsidRDefault="00F75FEA">
            <w:pPr>
              <w:rPr>
                <w:sz w:val="20"/>
              </w:rPr>
            </w:pPr>
            <w:r w:rsidRPr="0078384C">
              <w:rPr>
                <w:rFonts w:hint="eastAsia"/>
              </w:rPr>
              <w:t xml:space="preserve">  </w:t>
            </w:r>
            <w:r w:rsidRPr="0078384C">
              <w:rPr>
                <w:rFonts w:hint="eastAsia"/>
              </w:rPr>
              <w:t>東ソ－日向</w:t>
            </w:r>
            <w:r w:rsidRPr="0078384C">
              <w:rPr>
                <w:rFonts w:hint="eastAsia"/>
              </w:rPr>
              <w:t xml:space="preserve"> (</w:t>
            </w:r>
            <w:r w:rsidRPr="0078384C">
              <w:rPr>
                <w:rFonts w:hint="eastAsia"/>
              </w:rPr>
              <w:t>株</w:t>
            </w:r>
            <w:r w:rsidRPr="0078384C">
              <w:rPr>
                <w:rFonts w:hint="eastAsia"/>
              </w:rPr>
              <w:t>)</w:t>
            </w:r>
          </w:p>
        </w:tc>
      </w:tr>
      <w:tr w:rsidR="00F75FEA" w:rsidRPr="0078384C" w14:paraId="40956BCF" w14:textId="77777777">
        <w:trPr>
          <w:cantSplit/>
          <w:trHeight w:val="372"/>
        </w:trPr>
        <w:tc>
          <w:tcPr>
            <w:tcW w:w="3648" w:type="dxa"/>
            <w:vMerge/>
          </w:tcPr>
          <w:p w14:paraId="3610CF13" w14:textId="77777777" w:rsidR="00F75FEA" w:rsidRPr="0078384C" w:rsidRDefault="00F75FEA"/>
        </w:tc>
        <w:tc>
          <w:tcPr>
            <w:tcW w:w="1536" w:type="dxa"/>
            <w:vAlign w:val="center"/>
          </w:tcPr>
          <w:p w14:paraId="3DE4D209" w14:textId="77777777" w:rsidR="00F75FEA" w:rsidRPr="0078384C" w:rsidRDefault="00F75FEA">
            <w:pPr>
              <w:rPr>
                <w:sz w:val="20"/>
              </w:rPr>
            </w:pPr>
            <w:r w:rsidRPr="0078384C">
              <w:rPr>
                <w:rFonts w:hint="eastAsia"/>
              </w:rPr>
              <w:t>制定日</w:t>
            </w:r>
          </w:p>
        </w:tc>
        <w:tc>
          <w:tcPr>
            <w:tcW w:w="3048" w:type="dxa"/>
            <w:vAlign w:val="center"/>
          </w:tcPr>
          <w:p w14:paraId="0E5A7DB6" w14:textId="77777777" w:rsidR="00F75FEA" w:rsidRPr="0078384C" w:rsidRDefault="00F75FEA">
            <w:pPr>
              <w:rPr>
                <w:sz w:val="20"/>
              </w:rPr>
            </w:pPr>
            <w:r w:rsidRPr="0078384C">
              <w:rPr>
                <w:rFonts w:hint="eastAsia"/>
              </w:rPr>
              <w:t xml:space="preserve">  </w:t>
            </w:r>
            <w:r w:rsidRPr="0078384C">
              <w:rPr>
                <w:rFonts w:hint="eastAsia"/>
              </w:rPr>
              <w:t>１９９５年１０月</w:t>
            </w:r>
            <w:r w:rsidRPr="0078384C">
              <w:rPr>
                <w:rFonts w:hint="eastAsia"/>
              </w:rPr>
              <w:t xml:space="preserve"> </w:t>
            </w:r>
            <w:r w:rsidRPr="0078384C">
              <w:rPr>
                <w:rFonts w:hint="eastAsia"/>
              </w:rPr>
              <w:t>１日</w:t>
            </w:r>
          </w:p>
        </w:tc>
      </w:tr>
    </w:tbl>
    <w:p w14:paraId="3F55C2FC" w14:textId="77777777" w:rsidR="00F75FEA" w:rsidRPr="0078384C" w:rsidRDefault="00F75FEA">
      <w:r w:rsidRPr="0078384C">
        <w:rPr>
          <w:rFonts w:hint="eastAsia"/>
        </w:rPr>
        <w:t xml:space="preserve">  </w:t>
      </w:r>
    </w:p>
    <w:p w14:paraId="58260EC5" w14:textId="77777777" w:rsidR="00F75FEA" w:rsidRPr="0078384C" w:rsidRDefault="00F75FEA" w:rsidP="00637C06">
      <w:pPr>
        <w:jc w:val="center"/>
      </w:pPr>
      <w:r w:rsidRPr="0078384C">
        <w:rPr>
          <w:rFonts w:hint="eastAsia"/>
        </w:rPr>
        <w:t>第１章</w:t>
      </w:r>
      <w:r w:rsidR="00B247CB">
        <w:rPr>
          <w:rFonts w:hint="eastAsia"/>
        </w:rPr>
        <w:t xml:space="preserve">　</w:t>
      </w:r>
      <w:r w:rsidRPr="0078384C">
        <w:rPr>
          <w:rFonts w:hint="eastAsia"/>
        </w:rPr>
        <w:t>総</w:t>
      </w:r>
      <w:r w:rsidRPr="0078384C">
        <w:rPr>
          <w:rFonts w:hint="eastAsia"/>
        </w:rPr>
        <w:t xml:space="preserve">    </w:t>
      </w:r>
      <w:r w:rsidRPr="0078384C">
        <w:rPr>
          <w:rFonts w:hint="eastAsia"/>
        </w:rPr>
        <w:t>則</w:t>
      </w:r>
    </w:p>
    <w:p w14:paraId="47117182" w14:textId="77777777" w:rsidR="00F75FEA" w:rsidRPr="0078384C" w:rsidRDefault="00F75FEA">
      <w:r w:rsidRPr="0078384C">
        <w:rPr>
          <w:rFonts w:hint="eastAsia"/>
        </w:rPr>
        <w:t xml:space="preserve">      (</w:t>
      </w:r>
      <w:r w:rsidRPr="0078384C">
        <w:rPr>
          <w:rFonts w:hint="eastAsia"/>
        </w:rPr>
        <w:t>目</w:t>
      </w:r>
      <w:r w:rsidRPr="0078384C">
        <w:rPr>
          <w:rFonts w:hint="eastAsia"/>
        </w:rPr>
        <w:t xml:space="preserve">   </w:t>
      </w:r>
      <w:r w:rsidRPr="0078384C">
        <w:rPr>
          <w:rFonts w:hint="eastAsia"/>
        </w:rPr>
        <w:t>的</w:t>
      </w:r>
      <w:r w:rsidRPr="0078384C">
        <w:rPr>
          <w:rFonts w:hint="eastAsia"/>
        </w:rPr>
        <w:t xml:space="preserve">)  </w:t>
      </w:r>
    </w:p>
    <w:p w14:paraId="033C6F2F" w14:textId="77777777" w:rsidR="00F75FEA" w:rsidRPr="0078384C" w:rsidRDefault="00F75FEA" w:rsidP="00DA5FF8">
      <w:pPr>
        <w:ind w:left="840" w:hangingChars="400" w:hanging="840"/>
      </w:pPr>
      <w:r w:rsidRPr="0078384C">
        <w:rPr>
          <w:rFonts w:hint="eastAsia"/>
        </w:rPr>
        <w:t xml:space="preserve"> </w:t>
      </w:r>
      <w:r w:rsidRPr="0078384C">
        <w:rPr>
          <w:rFonts w:hint="eastAsia"/>
        </w:rPr>
        <w:t>第１条</w:t>
      </w:r>
      <w:r w:rsidRPr="0078384C">
        <w:rPr>
          <w:rFonts w:hint="eastAsia"/>
        </w:rPr>
        <w:t xml:space="preserve">  </w:t>
      </w:r>
      <w:r w:rsidRPr="0078384C">
        <w:rPr>
          <w:rFonts w:hint="eastAsia"/>
        </w:rPr>
        <w:t>この規程は、会社における安全に関する業務を合理的、且つ円滑に行うため</w:t>
      </w:r>
      <w:r w:rsidRPr="0078384C">
        <w:rPr>
          <w:rFonts w:hint="eastAsia"/>
        </w:rPr>
        <w:t xml:space="preserve"> </w:t>
      </w:r>
      <w:r w:rsidR="00DD7C26" w:rsidRPr="0078384C">
        <w:rPr>
          <w:rFonts w:hint="eastAsia"/>
        </w:rPr>
        <w:t>安</w:t>
      </w:r>
      <w:r w:rsidRPr="0078384C">
        <w:rPr>
          <w:rFonts w:hint="eastAsia"/>
        </w:rPr>
        <w:t>全管理の組織、運営方法、基準等について定める。</w:t>
      </w:r>
    </w:p>
    <w:p w14:paraId="40820137" w14:textId="77777777" w:rsidR="00417883" w:rsidRPr="0078384C" w:rsidRDefault="00F75FEA">
      <w:r w:rsidRPr="0078384C">
        <w:rPr>
          <w:rFonts w:hint="eastAsia"/>
        </w:rPr>
        <w:t xml:space="preserve">     </w:t>
      </w:r>
    </w:p>
    <w:p w14:paraId="56757C17" w14:textId="77777777" w:rsidR="00F75FEA" w:rsidRPr="0078384C" w:rsidRDefault="00F75FEA" w:rsidP="00417883">
      <w:pPr>
        <w:ind w:firstLineChars="250" w:firstLine="525"/>
      </w:pPr>
      <w:r w:rsidRPr="0078384C">
        <w:rPr>
          <w:rFonts w:hint="eastAsia"/>
        </w:rPr>
        <w:t>（適用範囲）</w:t>
      </w:r>
    </w:p>
    <w:p w14:paraId="7426586B" w14:textId="77777777" w:rsidR="00F75FEA" w:rsidRPr="0078384C" w:rsidRDefault="00F75FEA">
      <w:r w:rsidRPr="0078384C">
        <w:rPr>
          <w:rFonts w:hint="eastAsia"/>
        </w:rPr>
        <w:t xml:space="preserve"> </w:t>
      </w:r>
      <w:r w:rsidRPr="0078384C">
        <w:rPr>
          <w:rFonts w:hint="eastAsia"/>
        </w:rPr>
        <w:t>第２条</w:t>
      </w:r>
      <w:r w:rsidRPr="0078384C">
        <w:rPr>
          <w:rFonts w:hint="eastAsia"/>
        </w:rPr>
        <w:t xml:space="preserve">  </w:t>
      </w:r>
      <w:r w:rsidRPr="0078384C">
        <w:rPr>
          <w:rFonts w:hint="eastAsia"/>
        </w:rPr>
        <w:t>この規程は、会社に勤務する従業員に適用する。</w:t>
      </w:r>
    </w:p>
    <w:p w14:paraId="7E1AE772" w14:textId="77777777" w:rsidR="00417883" w:rsidRPr="0078384C" w:rsidRDefault="00F75FEA">
      <w:r w:rsidRPr="0078384C">
        <w:rPr>
          <w:rFonts w:hint="eastAsia"/>
        </w:rPr>
        <w:t xml:space="preserve">     </w:t>
      </w:r>
    </w:p>
    <w:p w14:paraId="692DF3E0" w14:textId="77777777" w:rsidR="00F75FEA" w:rsidRPr="0078384C" w:rsidRDefault="00F75FEA" w:rsidP="00417883">
      <w:pPr>
        <w:ind w:firstLineChars="250" w:firstLine="525"/>
      </w:pPr>
      <w:r w:rsidRPr="0078384C">
        <w:rPr>
          <w:rFonts w:hint="eastAsia"/>
        </w:rPr>
        <w:t>（従業員の安全に関する責務）</w:t>
      </w:r>
    </w:p>
    <w:p w14:paraId="22F1D522" w14:textId="77777777" w:rsidR="00F75FEA" w:rsidRPr="0078384C" w:rsidRDefault="00F75FEA" w:rsidP="00DA5FF8">
      <w:pPr>
        <w:ind w:left="840" w:hangingChars="400" w:hanging="840"/>
      </w:pPr>
      <w:r w:rsidRPr="0078384C">
        <w:rPr>
          <w:rFonts w:hint="eastAsia"/>
        </w:rPr>
        <w:t xml:space="preserve"> </w:t>
      </w:r>
      <w:r w:rsidRPr="0078384C">
        <w:rPr>
          <w:rFonts w:hint="eastAsia"/>
        </w:rPr>
        <w:t>第３条</w:t>
      </w:r>
      <w:r w:rsidRPr="0078384C">
        <w:rPr>
          <w:rFonts w:hint="eastAsia"/>
        </w:rPr>
        <w:t xml:space="preserve">  </w:t>
      </w:r>
      <w:r w:rsidRPr="0078384C">
        <w:rPr>
          <w:rFonts w:hint="eastAsia"/>
        </w:rPr>
        <w:t>従業員は労働安全衛生法及び関係法規並び就業規則等の定める、安全及び危</w:t>
      </w:r>
      <w:r w:rsidR="00DD7C26" w:rsidRPr="0078384C">
        <w:rPr>
          <w:rFonts w:hint="eastAsia"/>
        </w:rPr>
        <w:t>害</w:t>
      </w:r>
      <w:r w:rsidRPr="0078384C">
        <w:rPr>
          <w:rFonts w:hint="eastAsia"/>
        </w:rPr>
        <w:t>防止のため、この規程その他の安全に関する諸標準を遵守するとともに、安</w:t>
      </w:r>
      <w:r w:rsidR="00DD7C26" w:rsidRPr="0078384C">
        <w:rPr>
          <w:rFonts w:hint="eastAsia"/>
        </w:rPr>
        <w:t>全管</w:t>
      </w:r>
      <w:r w:rsidRPr="0078384C">
        <w:rPr>
          <w:rFonts w:hint="eastAsia"/>
        </w:rPr>
        <w:t>理者等が安全に関して指示をしたときはこれに従わなければならない。</w:t>
      </w:r>
    </w:p>
    <w:p w14:paraId="328A3D63" w14:textId="77777777" w:rsidR="00F75FEA" w:rsidRPr="0078384C" w:rsidRDefault="00F75FEA" w:rsidP="00DA5FF8">
      <w:r w:rsidRPr="0078384C">
        <w:rPr>
          <w:rFonts w:hint="eastAsia"/>
        </w:rPr>
        <w:t xml:space="preserve">       </w:t>
      </w:r>
      <w:r w:rsidRPr="0078384C">
        <w:rPr>
          <w:rFonts w:hint="eastAsia"/>
        </w:rPr>
        <w:t>２．従業員は就業規則に基づく安全に関する心得を忠実に履行しなければならない。</w:t>
      </w:r>
    </w:p>
    <w:p w14:paraId="7C61D61A" w14:textId="77777777" w:rsidR="00417883" w:rsidRPr="0078384C" w:rsidRDefault="00F75FEA">
      <w:r w:rsidRPr="0078384C">
        <w:rPr>
          <w:rFonts w:hint="eastAsia"/>
        </w:rPr>
        <w:t xml:space="preserve">     </w:t>
      </w:r>
    </w:p>
    <w:p w14:paraId="505FAD2A" w14:textId="77777777" w:rsidR="00F75FEA" w:rsidRPr="0078384C" w:rsidRDefault="00F75FEA" w:rsidP="00417883">
      <w:pPr>
        <w:ind w:firstLineChars="250" w:firstLine="525"/>
      </w:pPr>
      <w:r w:rsidRPr="0078384C">
        <w:rPr>
          <w:rFonts w:hint="eastAsia"/>
        </w:rPr>
        <w:t>（協力業者の安全に関する取扱い）</w:t>
      </w:r>
    </w:p>
    <w:p w14:paraId="0182F8B5" w14:textId="77777777" w:rsidR="00F75FEA" w:rsidRPr="0078384C" w:rsidRDefault="00F75FEA" w:rsidP="00DA5FF8">
      <w:pPr>
        <w:ind w:left="840" w:hangingChars="400" w:hanging="840"/>
      </w:pPr>
      <w:r w:rsidRPr="0078384C">
        <w:rPr>
          <w:rFonts w:hint="eastAsia"/>
        </w:rPr>
        <w:t xml:space="preserve"> </w:t>
      </w:r>
      <w:r w:rsidRPr="0078384C">
        <w:rPr>
          <w:rFonts w:hint="eastAsia"/>
        </w:rPr>
        <w:t>第４条</w:t>
      </w:r>
      <w:r w:rsidRPr="0078384C">
        <w:rPr>
          <w:rFonts w:hint="eastAsia"/>
        </w:rPr>
        <w:t xml:space="preserve">  </w:t>
      </w:r>
      <w:r w:rsidRPr="0078384C">
        <w:rPr>
          <w:rFonts w:hint="eastAsia"/>
        </w:rPr>
        <w:t>会社において作業する協力業者に対しては、当該</w:t>
      </w:r>
      <w:r w:rsidR="00E35EA2" w:rsidRPr="0078384C">
        <w:rPr>
          <w:rFonts w:hint="eastAsia"/>
        </w:rPr>
        <w:t>室・</w:t>
      </w:r>
      <w:r w:rsidRPr="0078384C">
        <w:rPr>
          <w:rFonts w:hint="eastAsia"/>
        </w:rPr>
        <w:t>課長はその作業現場の責任者を指名させるとともに、従業員に準じて安全に関する諸標準を履行させるよう適切なる指導監督を行なわなければならない。</w:t>
      </w:r>
    </w:p>
    <w:p w14:paraId="188BE011" w14:textId="77777777" w:rsidR="00417883" w:rsidRPr="0078384C" w:rsidRDefault="00F75FEA">
      <w:r w:rsidRPr="0078384C">
        <w:rPr>
          <w:rFonts w:hint="eastAsia"/>
        </w:rPr>
        <w:t xml:space="preserve">     </w:t>
      </w:r>
    </w:p>
    <w:p w14:paraId="491FBB60" w14:textId="77777777" w:rsidR="00F75FEA" w:rsidRPr="0078384C" w:rsidRDefault="00F75FEA" w:rsidP="00417883">
      <w:pPr>
        <w:ind w:firstLineChars="250" w:firstLine="525"/>
      </w:pPr>
      <w:r w:rsidRPr="0078384C">
        <w:rPr>
          <w:rFonts w:hint="eastAsia"/>
        </w:rPr>
        <w:t>（危害防止）</w:t>
      </w:r>
    </w:p>
    <w:p w14:paraId="616436FD" w14:textId="77777777" w:rsidR="00F75FEA" w:rsidRPr="0078384C" w:rsidRDefault="00F75FEA" w:rsidP="00DA5FF8">
      <w:pPr>
        <w:ind w:left="840" w:hangingChars="400" w:hanging="840"/>
      </w:pPr>
      <w:r w:rsidRPr="0078384C">
        <w:rPr>
          <w:rFonts w:hint="eastAsia"/>
        </w:rPr>
        <w:t xml:space="preserve"> </w:t>
      </w:r>
      <w:r w:rsidRPr="0078384C">
        <w:rPr>
          <w:rFonts w:hint="eastAsia"/>
        </w:rPr>
        <w:t>第５条</w:t>
      </w:r>
      <w:r w:rsidRPr="0078384C">
        <w:rPr>
          <w:rFonts w:hint="eastAsia"/>
        </w:rPr>
        <w:t xml:space="preserve">  </w:t>
      </w:r>
      <w:r w:rsidRPr="0078384C">
        <w:rPr>
          <w:rFonts w:hint="eastAsia"/>
        </w:rPr>
        <w:t>関係法令による危害防止及びこれに伴う申請、報告、届出等の担当部</w:t>
      </w:r>
      <w:r w:rsidR="00194555" w:rsidRPr="0078384C">
        <w:rPr>
          <w:rFonts w:hint="eastAsia"/>
        </w:rPr>
        <w:t>署</w:t>
      </w:r>
      <w:r w:rsidRPr="0078384C">
        <w:rPr>
          <w:rFonts w:hint="eastAsia"/>
        </w:rPr>
        <w:t>は</w:t>
      </w:r>
      <w:r w:rsidR="00DD7C26" w:rsidRPr="0078384C">
        <w:rPr>
          <w:rFonts w:hint="eastAsia"/>
        </w:rPr>
        <w:t>「別</w:t>
      </w:r>
      <w:r w:rsidRPr="0078384C">
        <w:rPr>
          <w:rFonts w:hint="eastAsia"/>
        </w:rPr>
        <w:t>表―１｣による。</w:t>
      </w:r>
    </w:p>
    <w:p w14:paraId="5C9E79A6" w14:textId="77777777" w:rsidR="00F75FEA" w:rsidRPr="0078384C" w:rsidRDefault="00F75FEA"/>
    <w:p w14:paraId="46ADCB2B" w14:textId="77777777" w:rsidR="00637C06" w:rsidRPr="0078384C" w:rsidRDefault="00637C06"/>
    <w:p w14:paraId="1457FFC0" w14:textId="77777777" w:rsidR="00F75FEA" w:rsidRPr="0078384C" w:rsidRDefault="00F75FEA" w:rsidP="00637C06">
      <w:pPr>
        <w:jc w:val="center"/>
      </w:pPr>
      <w:r w:rsidRPr="0078384C">
        <w:rPr>
          <w:rFonts w:hint="eastAsia"/>
        </w:rPr>
        <w:t>第２章</w:t>
      </w:r>
      <w:r w:rsidR="00B247CB">
        <w:rPr>
          <w:rFonts w:hint="eastAsia"/>
        </w:rPr>
        <w:t xml:space="preserve">　</w:t>
      </w:r>
      <w:r w:rsidRPr="0078384C">
        <w:rPr>
          <w:rFonts w:hint="eastAsia"/>
        </w:rPr>
        <w:t>安全管理の組織と任務</w:t>
      </w:r>
    </w:p>
    <w:p w14:paraId="0EFB1509" w14:textId="77777777" w:rsidR="00F75FEA" w:rsidRPr="0078384C" w:rsidRDefault="00F75FEA">
      <w:r w:rsidRPr="0078384C">
        <w:rPr>
          <w:rFonts w:hint="eastAsia"/>
        </w:rPr>
        <w:t xml:space="preserve">     </w:t>
      </w:r>
      <w:r w:rsidRPr="0078384C">
        <w:rPr>
          <w:rFonts w:hint="eastAsia"/>
        </w:rPr>
        <w:t>（総括安全衛生管理者）</w:t>
      </w:r>
    </w:p>
    <w:p w14:paraId="5162BB28" w14:textId="77777777" w:rsidR="00F75FEA" w:rsidRPr="0078384C" w:rsidRDefault="00F75FEA" w:rsidP="00DA5FF8">
      <w:pPr>
        <w:ind w:left="840" w:hangingChars="400" w:hanging="840"/>
      </w:pPr>
      <w:r w:rsidRPr="0078384C">
        <w:rPr>
          <w:rFonts w:hint="eastAsia"/>
        </w:rPr>
        <w:t xml:space="preserve"> </w:t>
      </w:r>
      <w:r w:rsidRPr="0078384C">
        <w:rPr>
          <w:rFonts w:hint="eastAsia"/>
        </w:rPr>
        <w:t>第６条</w:t>
      </w:r>
      <w:r w:rsidRPr="0078384C">
        <w:rPr>
          <w:rFonts w:hint="eastAsia"/>
        </w:rPr>
        <w:t xml:space="preserve">  </w:t>
      </w:r>
      <w:r w:rsidR="00A220E4" w:rsidRPr="0078384C">
        <w:rPr>
          <w:rFonts w:hint="eastAsia"/>
        </w:rPr>
        <w:t>従業員が３００名以上の場合、</w:t>
      </w:r>
      <w:r w:rsidRPr="0078384C">
        <w:rPr>
          <w:rFonts w:hint="eastAsia"/>
        </w:rPr>
        <w:t>労働安全衛生法第１条の目的を遂行するため</w:t>
      </w:r>
      <w:r w:rsidR="00DD7C26" w:rsidRPr="0078384C">
        <w:rPr>
          <w:rFonts w:hint="eastAsia"/>
        </w:rPr>
        <w:t>に</w:t>
      </w:r>
      <w:r w:rsidRPr="0078384C">
        <w:rPr>
          <w:rFonts w:hint="eastAsia"/>
        </w:rPr>
        <w:t>、会社の事業の実施を統括管理する者を総括安全衛生管理者として定め、会</w:t>
      </w:r>
      <w:r w:rsidR="00DD7C26" w:rsidRPr="0078384C">
        <w:rPr>
          <w:rFonts w:hint="eastAsia"/>
        </w:rPr>
        <w:t>社</w:t>
      </w:r>
      <w:r w:rsidRPr="0078384C">
        <w:rPr>
          <w:rFonts w:hint="eastAsia"/>
        </w:rPr>
        <w:t>の安全衛生に関する業務を統括管理する。</w:t>
      </w:r>
    </w:p>
    <w:p w14:paraId="53B2D2E9" w14:textId="77777777" w:rsidR="0001054F" w:rsidRPr="0078384C" w:rsidRDefault="00F75FEA">
      <w:r w:rsidRPr="0078384C">
        <w:rPr>
          <w:rFonts w:hint="eastAsia"/>
        </w:rPr>
        <w:t xml:space="preserve">     </w:t>
      </w:r>
    </w:p>
    <w:p w14:paraId="0E520545" w14:textId="77777777" w:rsidR="00F75FEA" w:rsidRPr="0078384C" w:rsidRDefault="00F75FEA" w:rsidP="0001054F">
      <w:pPr>
        <w:ind w:firstLineChars="250" w:firstLine="525"/>
      </w:pPr>
      <w:r w:rsidRPr="0078384C">
        <w:rPr>
          <w:rFonts w:hint="eastAsia"/>
        </w:rPr>
        <w:t>（主任安全管理者）</w:t>
      </w:r>
    </w:p>
    <w:p w14:paraId="7BA0EC9F" w14:textId="77777777" w:rsidR="00F75FEA" w:rsidRDefault="00F75FEA" w:rsidP="00DA5FF8">
      <w:pPr>
        <w:ind w:left="840" w:hangingChars="400" w:hanging="840"/>
      </w:pPr>
      <w:r w:rsidRPr="0078384C">
        <w:rPr>
          <w:rFonts w:hint="eastAsia"/>
        </w:rPr>
        <w:t xml:space="preserve"> </w:t>
      </w:r>
      <w:r w:rsidRPr="0078384C">
        <w:rPr>
          <w:rFonts w:hint="eastAsia"/>
        </w:rPr>
        <w:t>第７条</w:t>
      </w:r>
      <w:r w:rsidRPr="0078384C">
        <w:rPr>
          <w:rFonts w:hint="eastAsia"/>
        </w:rPr>
        <w:t xml:space="preserve">  </w:t>
      </w:r>
      <w:r w:rsidRPr="0078384C">
        <w:rPr>
          <w:rFonts w:hint="eastAsia"/>
        </w:rPr>
        <w:t>総括安全管理者を補佐し、各安全管理者を統括し、もって総合的な安全管理</w:t>
      </w:r>
      <w:r w:rsidR="000E5BFD" w:rsidRPr="0078384C">
        <w:rPr>
          <w:rFonts w:hint="eastAsia"/>
        </w:rPr>
        <w:t>の</w:t>
      </w:r>
      <w:r w:rsidRPr="0078384C">
        <w:rPr>
          <w:rFonts w:hint="eastAsia"/>
        </w:rPr>
        <w:t>円滑化を図るために主任安全管理者を置く。</w:t>
      </w:r>
    </w:p>
    <w:p w14:paraId="67A297AE" w14:textId="77777777" w:rsidR="00DA5FF8" w:rsidRPr="00DA5FF8" w:rsidRDefault="00DA5FF8" w:rsidP="00DA5FF8">
      <w:pPr>
        <w:ind w:left="840" w:hangingChars="400" w:hanging="840"/>
      </w:pPr>
    </w:p>
    <w:p w14:paraId="63A1DB3B" w14:textId="77777777" w:rsidR="00F75FEA" w:rsidRPr="0078384C" w:rsidRDefault="00F75FEA">
      <w:r w:rsidRPr="0078384C">
        <w:rPr>
          <w:rFonts w:hint="eastAsia"/>
        </w:rPr>
        <w:lastRenderedPageBreak/>
        <w:t xml:space="preserve">     </w:t>
      </w:r>
      <w:r w:rsidRPr="0078384C">
        <w:rPr>
          <w:rFonts w:hint="eastAsia"/>
        </w:rPr>
        <w:t>（安全管理</w:t>
      </w:r>
      <w:r w:rsidR="00D87653" w:rsidRPr="0078384C">
        <w:rPr>
          <w:rFonts w:hint="eastAsia"/>
        </w:rPr>
        <w:t>責任</w:t>
      </w:r>
      <w:r w:rsidRPr="0078384C">
        <w:rPr>
          <w:rFonts w:hint="eastAsia"/>
        </w:rPr>
        <w:t>者）</w:t>
      </w:r>
      <w:r w:rsidR="00D87653" w:rsidRPr="0078384C">
        <w:rPr>
          <w:rFonts w:hint="eastAsia"/>
        </w:rPr>
        <w:t xml:space="preserve">　　　　　　　　　　　　　　　　　　　　　　　　　　　　　　</w:t>
      </w:r>
    </w:p>
    <w:p w14:paraId="53644B49" w14:textId="77777777" w:rsidR="00F75FEA" w:rsidRPr="0078384C" w:rsidRDefault="00F75FEA">
      <w:r w:rsidRPr="0078384C">
        <w:rPr>
          <w:rFonts w:hint="eastAsia"/>
        </w:rPr>
        <w:t xml:space="preserve"> </w:t>
      </w:r>
      <w:r w:rsidRPr="0078384C">
        <w:rPr>
          <w:rFonts w:hint="eastAsia"/>
        </w:rPr>
        <w:t>第８条</w:t>
      </w:r>
      <w:r w:rsidRPr="0078384C">
        <w:rPr>
          <w:rFonts w:hint="eastAsia"/>
        </w:rPr>
        <w:t xml:space="preserve">  </w:t>
      </w:r>
      <w:r w:rsidR="0027216A" w:rsidRPr="0078384C">
        <w:rPr>
          <w:rFonts w:hint="eastAsia"/>
        </w:rPr>
        <w:t>各室・課</w:t>
      </w:r>
      <w:r w:rsidRPr="0078384C">
        <w:rPr>
          <w:rFonts w:hint="eastAsia"/>
        </w:rPr>
        <w:t>長の中から安全管理上必要に応じて、安全管理</w:t>
      </w:r>
      <w:r w:rsidR="00D87653" w:rsidRPr="0078384C">
        <w:rPr>
          <w:rFonts w:hint="eastAsia"/>
        </w:rPr>
        <w:t>責任</w:t>
      </w:r>
      <w:r w:rsidRPr="0078384C">
        <w:rPr>
          <w:rFonts w:hint="eastAsia"/>
        </w:rPr>
        <w:t>者を選任する。</w:t>
      </w:r>
    </w:p>
    <w:p w14:paraId="49A91C17" w14:textId="77777777" w:rsidR="00F75FEA" w:rsidRPr="0078384C" w:rsidRDefault="00F75FEA" w:rsidP="00DA5FF8">
      <w:r w:rsidRPr="0078384C">
        <w:rPr>
          <w:rFonts w:hint="eastAsia"/>
        </w:rPr>
        <w:t xml:space="preserve">       </w:t>
      </w:r>
      <w:r w:rsidRPr="0078384C">
        <w:rPr>
          <w:rFonts w:hint="eastAsia"/>
        </w:rPr>
        <w:t>１．各安全管理</w:t>
      </w:r>
      <w:r w:rsidR="00D87653" w:rsidRPr="0078384C">
        <w:rPr>
          <w:rFonts w:hint="eastAsia"/>
        </w:rPr>
        <w:t>責任</w:t>
      </w:r>
      <w:r w:rsidRPr="0078384C">
        <w:rPr>
          <w:rFonts w:hint="eastAsia"/>
        </w:rPr>
        <w:t>者は、労働安全衛生法に基づき当該職場に於て次の業務を行う。</w:t>
      </w:r>
    </w:p>
    <w:p w14:paraId="77A77FC2" w14:textId="77777777" w:rsidR="00F75FEA" w:rsidRPr="0078384C" w:rsidRDefault="00F75FEA">
      <w:r w:rsidRPr="0078384C">
        <w:rPr>
          <w:rFonts w:hint="eastAsia"/>
        </w:rPr>
        <w:t xml:space="preserve">         </w:t>
      </w:r>
      <w:r w:rsidRPr="0078384C">
        <w:rPr>
          <w:rFonts w:hint="eastAsia"/>
        </w:rPr>
        <w:t>①．設備や作業方法に危険がある場合に於ける応急処置及び適当な防止の措置。</w:t>
      </w:r>
    </w:p>
    <w:p w14:paraId="6FDD3AC5" w14:textId="77777777" w:rsidR="00F75FEA" w:rsidRPr="0078384C" w:rsidRDefault="00F75FEA">
      <w:r w:rsidRPr="0078384C">
        <w:rPr>
          <w:rFonts w:hint="eastAsia"/>
        </w:rPr>
        <w:t xml:space="preserve">         </w:t>
      </w:r>
      <w:r w:rsidRPr="0078384C">
        <w:rPr>
          <w:rFonts w:hint="eastAsia"/>
        </w:rPr>
        <w:t>②．作業の安全についての普段の教育訓練。</w:t>
      </w:r>
    </w:p>
    <w:p w14:paraId="15249D2B" w14:textId="77777777" w:rsidR="00F75FEA" w:rsidRPr="0078384C" w:rsidRDefault="00F75FEA">
      <w:r w:rsidRPr="0078384C">
        <w:rPr>
          <w:rFonts w:hint="eastAsia"/>
        </w:rPr>
        <w:t xml:space="preserve">         </w:t>
      </w:r>
      <w:r w:rsidRPr="0078384C">
        <w:rPr>
          <w:rFonts w:hint="eastAsia"/>
        </w:rPr>
        <w:t>③．発生した災害原因の調査及び対策の検討。</w:t>
      </w:r>
    </w:p>
    <w:p w14:paraId="38AE2901" w14:textId="77777777" w:rsidR="00F75FEA" w:rsidRPr="0078384C" w:rsidRDefault="00F75FEA">
      <w:r w:rsidRPr="0078384C">
        <w:rPr>
          <w:rFonts w:hint="eastAsia"/>
        </w:rPr>
        <w:t xml:space="preserve">         </w:t>
      </w:r>
      <w:r w:rsidRPr="0078384C">
        <w:rPr>
          <w:rFonts w:hint="eastAsia"/>
        </w:rPr>
        <w:t>④．消防及び避難の訓練。</w:t>
      </w:r>
    </w:p>
    <w:p w14:paraId="0C67CF8D" w14:textId="77777777" w:rsidR="00F75FEA" w:rsidRPr="0078384C" w:rsidRDefault="00F75FEA">
      <w:r w:rsidRPr="0078384C">
        <w:rPr>
          <w:rFonts w:hint="eastAsia"/>
        </w:rPr>
        <w:t xml:space="preserve">         </w:t>
      </w:r>
      <w:r w:rsidRPr="0078384C">
        <w:rPr>
          <w:rFonts w:hint="eastAsia"/>
        </w:rPr>
        <w:t>⑤．作業主任者その他、安全に関する補助者の監督。</w:t>
      </w:r>
    </w:p>
    <w:p w14:paraId="059212F1" w14:textId="77777777" w:rsidR="00F75FEA" w:rsidRPr="0078384C" w:rsidRDefault="00F75FEA">
      <w:r w:rsidRPr="0078384C">
        <w:rPr>
          <w:rFonts w:hint="eastAsia"/>
        </w:rPr>
        <w:t xml:space="preserve">         </w:t>
      </w:r>
      <w:r w:rsidRPr="0078384C">
        <w:rPr>
          <w:rFonts w:hint="eastAsia"/>
        </w:rPr>
        <w:t>⑥．安全に関する資料の作成、収集及び重要事項の記録。</w:t>
      </w:r>
    </w:p>
    <w:p w14:paraId="4FED5C4D" w14:textId="77777777" w:rsidR="00F75FEA" w:rsidRPr="0078384C" w:rsidRDefault="00F75FEA" w:rsidP="00DA5FF8">
      <w:pPr>
        <w:ind w:left="840" w:hangingChars="400" w:hanging="840"/>
      </w:pPr>
      <w:r w:rsidRPr="0078384C">
        <w:rPr>
          <w:rFonts w:hint="eastAsia"/>
        </w:rPr>
        <w:t xml:space="preserve">       </w:t>
      </w:r>
      <w:r w:rsidRPr="0078384C">
        <w:rPr>
          <w:rFonts w:hint="eastAsia"/>
        </w:rPr>
        <w:t>２．各安全管理</w:t>
      </w:r>
      <w:r w:rsidR="00D87653" w:rsidRPr="0078384C">
        <w:rPr>
          <w:rFonts w:hint="eastAsia"/>
        </w:rPr>
        <w:t>責任</w:t>
      </w:r>
      <w:r w:rsidRPr="0078384C">
        <w:rPr>
          <w:rFonts w:hint="eastAsia"/>
        </w:rPr>
        <w:t>者は、重要な事項に関しては総括安全衛生管理者（又は主任安全管理者）に意見を具申する。</w:t>
      </w:r>
    </w:p>
    <w:p w14:paraId="5FFACB04" w14:textId="77777777" w:rsidR="0001054F" w:rsidRPr="0078384C" w:rsidRDefault="00F75FEA">
      <w:r w:rsidRPr="0078384C">
        <w:rPr>
          <w:rFonts w:hint="eastAsia"/>
        </w:rPr>
        <w:t xml:space="preserve"> </w:t>
      </w:r>
    </w:p>
    <w:p w14:paraId="334B3883" w14:textId="77777777" w:rsidR="00F75FEA" w:rsidRPr="0078384C" w:rsidRDefault="00F75FEA" w:rsidP="0001054F">
      <w:pPr>
        <w:ind w:firstLineChars="250" w:firstLine="525"/>
      </w:pPr>
      <w:r w:rsidRPr="0078384C">
        <w:rPr>
          <w:rFonts w:hint="eastAsia"/>
        </w:rPr>
        <w:t>（危害防止作業主任者等）</w:t>
      </w:r>
    </w:p>
    <w:p w14:paraId="67C3CE2F" w14:textId="77777777" w:rsidR="00F75FEA" w:rsidRPr="0078384C" w:rsidRDefault="00F75FEA" w:rsidP="00DA5FF8">
      <w:pPr>
        <w:ind w:left="840" w:hangingChars="400" w:hanging="840"/>
      </w:pPr>
      <w:r w:rsidRPr="0078384C">
        <w:rPr>
          <w:rFonts w:hint="eastAsia"/>
        </w:rPr>
        <w:t xml:space="preserve"> </w:t>
      </w:r>
      <w:r w:rsidRPr="0078384C">
        <w:rPr>
          <w:rFonts w:hint="eastAsia"/>
        </w:rPr>
        <w:t>第９条</w:t>
      </w:r>
      <w:r w:rsidRPr="0078384C">
        <w:rPr>
          <w:rFonts w:hint="eastAsia"/>
        </w:rPr>
        <w:t xml:space="preserve">  </w:t>
      </w:r>
      <w:r w:rsidRPr="0078384C">
        <w:rPr>
          <w:rFonts w:hint="eastAsia"/>
        </w:rPr>
        <w:t>労働安全衛生法第１４条に基づき、特に災害防止管理の必要な作業について</w:t>
      </w:r>
      <w:r w:rsidR="00DD7C26" w:rsidRPr="0078384C">
        <w:rPr>
          <w:rFonts w:hint="eastAsia"/>
        </w:rPr>
        <w:t>は、</w:t>
      </w:r>
      <w:r w:rsidRPr="0078384C">
        <w:rPr>
          <w:rFonts w:hint="eastAsia"/>
        </w:rPr>
        <w:t>当該業務の所管</w:t>
      </w:r>
      <w:r w:rsidR="00194555" w:rsidRPr="0078384C">
        <w:rPr>
          <w:rFonts w:hint="eastAsia"/>
        </w:rPr>
        <w:t>室・</w:t>
      </w:r>
      <w:r w:rsidRPr="0078384C">
        <w:rPr>
          <w:rFonts w:hint="eastAsia"/>
        </w:rPr>
        <w:t>課長の推薦を受け、工場長が作業主任者を有資格者の</w:t>
      </w:r>
      <w:r w:rsidR="00194555" w:rsidRPr="0078384C">
        <w:rPr>
          <w:rFonts w:hint="eastAsia"/>
        </w:rPr>
        <w:t>中か</w:t>
      </w:r>
      <w:r w:rsidR="00DD7C26" w:rsidRPr="0078384C">
        <w:rPr>
          <w:rFonts w:hint="eastAsia"/>
        </w:rPr>
        <w:t>ら選任</w:t>
      </w:r>
      <w:r w:rsidRPr="0078384C">
        <w:rPr>
          <w:rFonts w:hint="eastAsia"/>
        </w:rPr>
        <w:t>する。</w:t>
      </w:r>
    </w:p>
    <w:p w14:paraId="5DC9BDAF" w14:textId="77777777" w:rsidR="00F75FEA" w:rsidRPr="0078384C" w:rsidRDefault="00F75FEA" w:rsidP="00DA5FF8">
      <w:pPr>
        <w:ind w:left="840" w:hangingChars="400" w:hanging="840"/>
      </w:pPr>
      <w:r w:rsidRPr="0078384C">
        <w:rPr>
          <w:rFonts w:hint="eastAsia"/>
        </w:rPr>
        <w:t xml:space="preserve">       </w:t>
      </w:r>
      <w:r w:rsidRPr="0078384C">
        <w:rPr>
          <w:rFonts w:hint="eastAsia"/>
        </w:rPr>
        <w:t>２．作業主任者を選任したときは、当該業務の当該個所に、その業務内容及び氏</w:t>
      </w:r>
      <w:r w:rsidR="00DD7C26" w:rsidRPr="0078384C">
        <w:rPr>
          <w:rFonts w:hint="eastAsia"/>
        </w:rPr>
        <w:t>名</w:t>
      </w:r>
      <w:r w:rsidRPr="0078384C">
        <w:rPr>
          <w:rFonts w:hint="eastAsia"/>
        </w:rPr>
        <w:t>を掲示する。</w:t>
      </w:r>
    </w:p>
    <w:p w14:paraId="1F7ECFE6" w14:textId="77777777" w:rsidR="00F75FEA" w:rsidRPr="0078384C" w:rsidRDefault="00F75FEA" w:rsidP="00DA5FF8">
      <w:pPr>
        <w:ind w:left="840" w:hangingChars="400" w:hanging="840"/>
      </w:pPr>
      <w:r w:rsidRPr="0078384C">
        <w:rPr>
          <w:rFonts w:hint="eastAsia"/>
        </w:rPr>
        <w:t xml:space="preserve">       </w:t>
      </w:r>
      <w:r w:rsidRPr="0078384C">
        <w:rPr>
          <w:rFonts w:hint="eastAsia"/>
        </w:rPr>
        <w:t>３．前項の作業主任者等は、所属</w:t>
      </w:r>
      <w:r w:rsidR="0027216A" w:rsidRPr="0078384C">
        <w:rPr>
          <w:rFonts w:hint="eastAsia"/>
        </w:rPr>
        <w:t>室・</w:t>
      </w:r>
      <w:r w:rsidRPr="0078384C">
        <w:rPr>
          <w:rFonts w:hint="eastAsia"/>
        </w:rPr>
        <w:t>課長の指揮のもとに当該業務就業者の危害</w:t>
      </w:r>
      <w:r w:rsidR="00DD7C26" w:rsidRPr="0078384C">
        <w:rPr>
          <w:rFonts w:hint="eastAsia"/>
        </w:rPr>
        <w:t>防</w:t>
      </w:r>
      <w:r w:rsidRPr="0078384C">
        <w:rPr>
          <w:rFonts w:hint="eastAsia"/>
        </w:rPr>
        <w:t>止に関する指導監督にあたる。</w:t>
      </w:r>
    </w:p>
    <w:p w14:paraId="5EFA5E8E" w14:textId="77777777" w:rsidR="0001054F" w:rsidRPr="0078384C" w:rsidRDefault="00F75FEA">
      <w:r w:rsidRPr="0078384C">
        <w:rPr>
          <w:rFonts w:hint="eastAsia"/>
        </w:rPr>
        <w:t xml:space="preserve">     </w:t>
      </w:r>
    </w:p>
    <w:p w14:paraId="460A49AC" w14:textId="77777777" w:rsidR="00F75FEA" w:rsidRPr="0078384C" w:rsidRDefault="00F75FEA" w:rsidP="0001054F">
      <w:pPr>
        <w:ind w:firstLineChars="250" w:firstLine="525"/>
      </w:pPr>
      <w:r w:rsidRPr="0078384C">
        <w:rPr>
          <w:rFonts w:hint="eastAsia"/>
        </w:rPr>
        <w:t>（危険物）</w:t>
      </w:r>
    </w:p>
    <w:p w14:paraId="13B92E65" w14:textId="77777777" w:rsidR="00F75FEA" w:rsidRPr="0078384C" w:rsidRDefault="00F75FEA" w:rsidP="00DA5FF8">
      <w:pPr>
        <w:ind w:left="840" w:hangingChars="400" w:hanging="840"/>
      </w:pPr>
      <w:r w:rsidRPr="0078384C">
        <w:rPr>
          <w:rFonts w:hint="eastAsia"/>
        </w:rPr>
        <w:t xml:space="preserve"> </w:t>
      </w:r>
      <w:r w:rsidRPr="0078384C">
        <w:rPr>
          <w:rFonts w:hint="eastAsia"/>
        </w:rPr>
        <w:t>第１０条</w:t>
      </w:r>
      <w:r w:rsidRPr="0078384C">
        <w:rPr>
          <w:rFonts w:hint="eastAsia"/>
        </w:rPr>
        <w:t xml:space="preserve">  </w:t>
      </w:r>
      <w:r w:rsidRPr="0078384C">
        <w:rPr>
          <w:rFonts w:hint="eastAsia"/>
        </w:rPr>
        <w:t>火災防止並びに消防法に定める危険物による危害を防止するために、危険物</w:t>
      </w:r>
      <w:r w:rsidR="00DD7C26" w:rsidRPr="0078384C">
        <w:rPr>
          <w:rFonts w:hint="eastAsia"/>
        </w:rPr>
        <w:t>保</w:t>
      </w:r>
      <w:r w:rsidRPr="0078384C">
        <w:rPr>
          <w:rFonts w:hint="eastAsia"/>
        </w:rPr>
        <w:t>安監督者、危険物取扱責任者、及び危険物施設保安員を置き、消防法に定め</w:t>
      </w:r>
      <w:r w:rsidR="00DD7C26" w:rsidRPr="0078384C">
        <w:rPr>
          <w:rFonts w:hint="eastAsia"/>
        </w:rPr>
        <w:t>る業</w:t>
      </w:r>
      <w:r w:rsidRPr="0078384C">
        <w:rPr>
          <w:rFonts w:hint="eastAsia"/>
        </w:rPr>
        <w:t>務を行わせる。</w:t>
      </w:r>
    </w:p>
    <w:p w14:paraId="4235832D" w14:textId="77777777" w:rsidR="00F75FEA" w:rsidRPr="0078384C" w:rsidRDefault="00F75FEA" w:rsidP="00DA5FF8">
      <w:pPr>
        <w:ind w:left="840" w:hangingChars="400" w:hanging="840"/>
      </w:pPr>
      <w:r w:rsidRPr="0078384C">
        <w:rPr>
          <w:rFonts w:hint="eastAsia"/>
        </w:rPr>
        <w:t xml:space="preserve">       </w:t>
      </w:r>
      <w:r w:rsidRPr="0078384C">
        <w:rPr>
          <w:rFonts w:hint="eastAsia"/>
        </w:rPr>
        <w:t>２．危険物保安監督者及び危険物取扱責任者を任命したときは、その氏名を当該</w:t>
      </w:r>
      <w:r w:rsidR="00DD7C26" w:rsidRPr="0078384C">
        <w:rPr>
          <w:rFonts w:hint="eastAsia"/>
        </w:rPr>
        <w:t>箇所</w:t>
      </w:r>
      <w:r w:rsidRPr="0078384C">
        <w:rPr>
          <w:rFonts w:hint="eastAsia"/>
        </w:rPr>
        <w:t>に掲示する。</w:t>
      </w:r>
    </w:p>
    <w:p w14:paraId="19F62ED1" w14:textId="77777777" w:rsidR="00F75FEA" w:rsidRPr="0078384C" w:rsidRDefault="00F75FEA" w:rsidP="00DA5FF8">
      <w:pPr>
        <w:ind w:left="840" w:hangingChars="400" w:hanging="840"/>
      </w:pPr>
      <w:r w:rsidRPr="0078384C">
        <w:rPr>
          <w:rFonts w:hint="eastAsia"/>
        </w:rPr>
        <w:t xml:space="preserve">       </w:t>
      </w:r>
      <w:r w:rsidRPr="0078384C">
        <w:rPr>
          <w:rFonts w:hint="eastAsia"/>
        </w:rPr>
        <w:t>３．危険物取扱う業務に関しては、当該課長は危険物保安監督者の専門的意見を</w:t>
      </w:r>
      <w:r w:rsidR="00DD7C26" w:rsidRPr="0078384C">
        <w:rPr>
          <w:rFonts w:hint="eastAsia"/>
        </w:rPr>
        <w:t>聞</w:t>
      </w:r>
      <w:r w:rsidRPr="0078384C">
        <w:rPr>
          <w:rFonts w:hint="eastAsia"/>
        </w:rPr>
        <w:t>いて、危険物取扱者を指揮監督する。</w:t>
      </w:r>
    </w:p>
    <w:p w14:paraId="146EB6C2" w14:textId="77777777" w:rsidR="0001054F" w:rsidRPr="0078384C" w:rsidRDefault="00F75FEA">
      <w:r w:rsidRPr="0078384C">
        <w:rPr>
          <w:rFonts w:hint="eastAsia"/>
        </w:rPr>
        <w:t xml:space="preserve">     </w:t>
      </w:r>
    </w:p>
    <w:p w14:paraId="7665F81B" w14:textId="77777777" w:rsidR="00F75FEA" w:rsidRPr="0078384C" w:rsidRDefault="00F75FEA" w:rsidP="0001054F">
      <w:pPr>
        <w:ind w:firstLineChars="250" w:firstLine="525"/>
      </w:pPr>
      <w:r w:rsidRPr="0078384C">
        <w:rPr>
          <w:rFonts w:hint="eastAsia"/>
        </w:rPr>
        <w:t>（高圧ガス）</w:t>
      </w:r>
    </w:p>
    <w:p w14:paraId="40EC1686" w14:textId="77777777" w:rsidR="00F75FEA" w:rsidRPr="0078384C" w:rsidRDefault="00F75FEA" w:rsidP="00DA5FF8">
      <w:pPr>
        <w:ind w:left="840" w:hangingChars="400" w:hanging="840"/>
      </w:pPr>
      <w:r w:rsidRPr="0078384C">
        <w:rPr>
          <w:rFonts w:hint="eastAsia"/>
        </w:rPr>
        <w:t xml:space="preserve"> </w:t>
      </w:r>
      <w:r w:rsidRPr="0078384C">
        <w:rPr>
          <w:rFonts w:hint="eastAsia"/>
        </w:rPr>
        <w:t>第１１条</w:t>
      </w:r>
      <w:r w:rsidRPr="0078384C">
        <w:rPr>
          <w:rFonts w:hint="eastAsia"/>
        </w:rPr>
        <w:t xml:space="preserve">  </w:t>
      </w:r>
      <w:r w:rsidRPr="0078384C">
        <w:rPr>
          <w:rFonts w:hint="eastAsia"/>
        </w:rPr>
        <w:t>高圧ガス</w:t>
      </w:r>
      <w:r w:rsidR="00D26219" w:rsidRPr="00DA5FF8">
        <w:rPr>
          <w:rFonts w:hint="eastAsia"/>
        </w:rPr>
        <w:t>保安</w:t>
      </w:r>
      <w:r w:rsidRPr="0078384C">
        <w:rPr>
          <w:rFonts w:hint="eastAsia"/>
        </w:rPr>
        <w:t>法に基づく高圧ガス製造施設には、高圧ガス製造保安責任者免</w:t>
      </w:r>
      <w:r w:rsidR="00DD7C26" w:rsidRPr="0078384C">
        <w:rPr>
          <w:rFonts w:hint="eastAsia"/>
        </w:rPr>
        <w:t>許</w:t>
      </w:r>
      <w:r w:rsidRPr="0078384C">
        <w:rPr>
          <w:rFonts w:hint="eastAsia"/>
        </w:rPr>
        <w:t>者の中から、保安技術管理者及び保安係員を選任し、保安統括者の指揮のも</w:t>
      </w:r>
      <w:r w:rsidR="00DD7C26" w:rsidRPr="0078384C">
        <w:rPr>
          <w:rFonts w:hint="eastAsia"/>
        </w:rPr>
        <w:t>とに、</w:t>
      </w:r>
      <w:r w:rsidRPr="0078384C">
        <w:rPr>
          <w:rFonts w:hint="eastAsia"/>
        </w:rPr>
        <w:t>別に定める「高圧ガス危害予防基準」により危害防止に努める。</w:t>
      </w:r>
    </w:p>
    <w:p w14:paraId="3C28F01E" w14:textId="77777777" w:rsidR="0001054F" w:rsidRPr="0078384C" w:rsidRDefault="0001054F"/>
    <w:p w14:paraId="099075C9" w14:textId="77777777" w:rsidR="008540BC" w:rsidRDefault="00F75FEA" w:rsidP="00DD7C26">
      <w:pPr>
        <w:ind w:firstLineChars="50" w:firstLine="105"/>
      </w:pPr>
      <w:r w:rsidRPr="0078384C">
        <w:rPr>
          <w:rFonts w:hint="eastAsia"/>
        </w:rPr>
        <w:t>第１２条</w:t>
      </w:r>
      <w:r w:rsidRPr="0078384C">
        <w:rPr>
          <w:rFonts w:hint="eastAsia"/>
        </w:rPr>
        <w:t xml:space="preserve">  </w:t>
      </w:r>
      <w:r w:rsidRPr="0078384C">
        <w:rPr>
          <w:rFonts w:hint="eastAsia"/>
        </w:rPr>
        <w:t>前</w:t>
      </w:r>
      <w:r w:rsidR="00194555" w:rsidRPr="0078384C">
        <w:rPr>
          <w:rFonts w:hint="eastAsia"/>
        </w:rPr>
        <w:t>９</w:t>
      </w:r>
      <w:r w:rsidRPr="0078384C">
        <w:rPr>
          <w:rFonts w:hint="eastAsia"/>
        </w:rPr>
        <w:t>条の各作業主任者の任命基準は「別表―３」による。</w:t>
      </w:r>
    </w:p>
    <w:p w14:paraId="06034D0E" w14:textId="77777777" w:rsidR="008540BC" w:rsidRDefault="008540BC" w:rsidP="00DD7C26">
      <w:pPr>
        <w:ind w:firstLineChars="50" w:firstLine="105"/>
      </w:pPr>
    </w:p>
    <w:p w14:paraId="47AFCBEE" w14:textId="77777777" w:rsidR="00F75FEA" w:rsidRPr="0078384C" w:rsidRDefault="00194555" w:rsidP="00DD7C26">
      <w:pPr>
        <w:ind w:firstLineChars="50" w:firstLine="105"/>
      </w:pPr>
      <w:r w:rsidRPr="0078384C">
        <w:rPr>
          <w:rFonts w:hint="eastAsia"/>
        </w:rPr>
        <w:t xml:space="preserve">　　　　　　　　　</w:t>
      </w:r>
    </w:p>
    <w:p w14:paraId="3E2F4BFE" w14:textId="77777777" w:rsidR="00F75FEA" w:rsidRPr="0078384C" w:rsidRDefault="00F75FEA" w:rsidP="00D87653">
      <w:r w:rsidRPr="0078384C">
        <w:rPr>
          <w:rFonts w:hint="eastAsia"/>
        </w:rPr>
        <w:t xml:space="preserve"> </w:t>
      </w:r>
      <w:r w:rsidR="008540BC">
        <w:rPr>
          <w:rFonts w:hint="eastAsia"/>
        </w:rPr>
        <w:t xml:space="preserve">　　</w:t>
      </w:r>
      <w:r w:rsidRPr="0078384C">
        <w:rPr>
          <w:rFonts w:hint="eastAsia"/>
        </w:rPr>
        <w:t>（職制上の管理者）</w:t>
      </w:r>
    </w:p>
    <w:p w14:paraId="378323A5" w14:textId="77777777" w:rsidR="00F75FEA" w:rsidRPr="0078384C" w:rsidRDefault="00F75FEA" w:rsidP="00DA5FF8">
      <w:pPr>
        <w:ind w:left="840" w:hangingChars="400" w:hanging="840"/>
      </w:pPr>
      <w:r w:rsidRPr="0078384C">
        <w:rPr>
          <w:rFonts w:hint="eastAsia"/>
        </w:rPr>
        <w:t xml:space="preserve"> </w:t>
      </w:r>
      <w:r w:rsidRPr="0078384C">
        <w:rPr>
          <w:rFonts w:hint="eastAsia"/>
        </w:rPr>
        <w:t>第１３条</w:t>
      </w:r>
      <w:r w:rsidRPr="0078384C">
        <w:rPr>
          <w:rFonts w:hint="eastAsia"/>
        </w:rPr>
        <w:t xml:space="preserve">  </w:t>
      </w:r>
      <w:r w:rsidRPr="0078384C">
        <w:rPr>
          <w:rFonts w:hint="eastAsia"/>
        </w:rPr>
        <w:t>職制上の管理者は、部下を指導監督して所管業務の完全なる遂行を図るとと</w:t>
      </w:r>
      <w:r w:rsidR="00DD7C26" w:rsidRPr="0078384C">
        <w:rPr>
          <w:rFonts w:hint="eastAsia"/>
        </w:rPr>
        <w:t>も</w:t>
      </w:r>
      <w:r w:rsidRPr="0078384C">
        <w:rPr>
          <w:rFonts w:hint="eastAsia"/>
        </w:rPr>
        <w:t>に安全管理者等の助言勧告を的確に実施し、安全目標及び計画の達成に努める。</w:t>
      </w:r>
    </w:p>
    <w:p w14:paraId="3CFB38A6" w14:textId="77777777" w:rsidR="0001054F" w:rsidRPr="0078384C" w:rsidRDefault="00F75FEA">
      <w:r w:rsidRPr="0078384C">
        <w:rPr>
          <w:rFonts w:hint="eastAsia"/>
        </w:rPr>
        <w:lastRenderedPageBreak/>
        <w:t xml:space="preserve">      </w:t>
      </w:r>
    </w:p>
    <w:p w14:paraId="0CB90BA1" w14:textId="77777777" w:rsidR="00F75FEA" w:rsidRPr="0078384C" w:rsidRDefault="00F75FEA" w:rsidP="0001054F">
      <w:pPr>
        <w:ind w:firstLineChars="250" w:firstLine="525"/>
      </w:pPr>
      <w:r w:rsidRPr="0078384C">
        <w:rPr>
          <w:rFonts w:hint="eastAsia"/>
        </w:rPr>
        <w:t>（安全衛生委員会並びに職場安全会議）</w:t>
      </w:r>
    </w:p>
    <w:p w14:paraId="31FFD25E" w14:textId="77777777" w:rsidR="00F75FEA" w:rsidRPr="0078384C" w:rsidRDefault="00F75FEA" w:rsidP="00F26F0D">
      <w:pPr>
        <w:ind w:left="840" w:hangingChars="400" w:hanging="840"/>
      </w:pPr>
      <w:r w:rsidRPr="0078384C">
        <w:rPr>
          <w:rFonts w:hint="eastAsia"/>
        </w:rPr>
        <w:t xml:space="preserve"> </w:t>
      </w:r>
      <w:r w:rsidRPr="0078384C">
        <w:rPr>
          <w:rFonts w:hint="eastAsia"/>
        </w:rPr>
        <w:t>第１４条</w:t>
      </w:r>
      <w:r w:rsidRPr="0078384C">
        <w:rPr>
          <w:rFonts w:hint="eastAsia"/>
        </w:rPr>
        <w:t xml:space="preserve">  </w:t>
      </w:r>
      <w:r w:rsidRPr="0078384C">
        <w:rPr>
          <w:rFonts w:hint="eastAsia"/>
        </w:rPr>
        <w:t>安全衛生委員会並びに職場安全会議は、それぞれ工場長並びに課長の諮問機</w:t>
      </w:r>
      <w:r w:rsidR="00DD7C26" w:rsidRPr="0078384C">
        <w:rPr>
          <w:rFonts w:hint="eastAsia"/>
        </w:rPr>
        <w:t>関</w:t>
      </w:r>
      <w:r w:rsidRPr="0078384C">
        <w:rPr>
          <w:rFonts w:hint="eastAsia"/>
        </w:rPr>
        <w:t>とし、その構成、機能、運営等の詳細は「安全衛生委員会実施基準」の定め</w:t>
      </w:r>
      <w:r w:rsidR="00DD7C26" w:rsidRPr="0078384C">
        <w:rPr>
          <w:rFonts w:hint="eastAsia"/>
        </w:rPr>
        <w:t>ると</w:t>
      </w:r>
      <w:r w:rsidRPr="0078384C">
        <w:rPr>
          <w:rFonts w:hint="eastAsia"/>
        </w:rPr>
        <w:t>ころによる。</w:t>
      </w:r>
    </w:p>
    <w:p w14:paraId="3E362070" w14:textId="77777777" w:rsidR="0001054F" w:rsidRPr="0078384C" w:rsidRDefault="00F75FEA">
      <w:r w:rsidRPr="0078384C">
        <w:rPr>
          <w:rFonts w:hint="eastAsia"/>
        </w:rPr>
        <w:t xml:space="preserve">      </w:t>
      </w:r>
    </w:p>
    <w:p w14:paraId="3D873CAF" w14:textId="77777777" w:rsidR="00F75FEA" w:rsidRPr="0078384C" w:rsidRDefault="00F75FEA" w:rsidP="0001054F">
      <w:pPr>
        <w:ind w:firstLineChars="250" w:firstLine="525"/>
      </w:pPr>
      <w:r w:rsidRPr="0078384C">
        <w:rPr>
          <w:rFonts w:hint="eastAsia"/>
        </w:rPr>
        <w:t>（安全管理事務局）</w:t>
      </w:r>
    </w:p>
    <w:p w14:paraId="082FD0CE" w14:textId="77777777" w:rsidR="00F75FEA" w:rsidRPr="0078384C" w:rsidRDefault="00F75FEA" w:rsidP="00F26F0D">
      <w:pPr>
        <w:ind w:left="840" w:hangingChars="400" w:hanging="840"/>
      </w:pPr>
      <w:r w:rsidRPr="0078384C">
        <w:rPr>
          <w:rFonts w:hint="eastAsia"/>
        </w:rPr>
        <w:t xml:space="preserve"> </w:t>
      </w:r>
      <w:r w:rsidRPr="0078384C">
        <w:rPr>
          <w:rFonts w:hint="eastAsia"/>
        </w:rPr>
        <w:t>第１５条</w:t>
      </w:r>
      <w:r w:rsidRPr="0078384C">
        <w:rPr>
          <w:rFonts w:hint="eastAsia"/>
        </w:rPr>
        <w:t xml:space="preserve">  </w:t>
      </w:r>
      <w:r w:rsidR="00E35EA2" w:rsidRPr="0078384C">
        <w:rPr>
          <w:rFonts w:hint="eastAsia"/>
        </w:rPr>
        <w:t>安全管理の事務局を品質管理室</w:t>
      </w:r>
      <w:r w:rsidRPr="0078384C">
        <w:rPr>
          <w:rFonts w:hint="eastAsia"/>
        </w:rPr>
        <w:t>とし、安全衛生委員会の事務局及び本社、</w:t>
      </w:r>
      <w:r w:rsidR="00637C06" w:rsidRPr="0078384C">
        <w:rPr>
          <w:rFonts w:hint="eastAsia"/>
        </w:rPr>
        <w:t>官公</w:t>
      </w:r>
      <w:r w:rsidRPr="0078384C">
        <w:rPr>
          <w:rFonts w:hint="eastAsia"/>
        </w:rPr>
        <w:t>庁への書類の作成並びにその他安全に関する重要事項の記録保存等、それに安全管理者の行う会社全般の安全管理の推進のための事務手続を援助担当する。</w:t>
      </w:r>
    </w:p>
    <w:p w14:paraId="2D6A3066" w14:textId="77777777" w:rsidR="00F75FEA" w:rsidRPr="0078384C" w:rsidRDefault="00F75FEA"/>
    <w:p w14:paraId="5DCF906B" w14:textId="77777777" w:rsidR="00F75FEA" w:rsidRPr="0078384C" w:rsidRDefault="00F75FEA"/>
    <w:p w14:paraId="7EE45121" w14:textId="77777777" w:rsidR="00F75FEA" w:rsidRPr="0078384C" w:rsidRDefault="00F75FEA" w:rsidP="00637C06">
      <w:pPr>
        <w:jc w:val="center"/>
      </w:pPr>
      <w:r w:rsidRPr="0078384C">
        <w:rPr>
          <w:rFonts w:hint="eastAsia"/>
        </w:rPr>
        <w:t>第３章</w:t>
      </w:r>
      <w:r w:rsidR="00B247CB">
        <w:rPr>
          <w:rFonts w:hint="eastAsia"/>
        </w:rPr>
        <w:t xml:space="preserve">　</w:t>
      </w:r>
      <w:r w:rsidRPr="0078384C">
        <w:rPr>
          <w:rFonts w:hint="eastAsia"/>
        </w:rPr>
        <w:t>安全管理の運営</w:t>
      </w:r>
    </w:p>
    <w:p w14:paraId="18094D49" w14:textId="77777777" w:rsidR="00F75FEA" w:rsidRPr="0078384C" w:rsidRDefault="00F75FEA">
      <w:r w:rsidRPr="0078384C">
        <w:rPr>
          <w:rFonts w:hint="eastAsia"/>
        </w:rPr>
        <w:t xml:space="preserve">     </w:t>
      </w:r>
      <w:r w:rsidRPr="0078384C">
        <w:rPr>
          <w:rFonts w:hint="eastAsia"/>
        </w:rPr>
        <w:t>（安全管理計画）</w:t>
      </w:r>
    </w:p>
    <w:p w14:paraId="37E6AB62" w14:textId="77777777" w:rsidR="00F75FEA" w:rsidRPr="0078384C" w:rsidRDefault="00F75FEA" w:rsidP="00F26F0D">
      <w:pPr>
        <w:ind w:left="840" w:hangingChars="400" w:hanging="840"/>
      </w:pPr>
      <w:r w:rsidRPr="0078384C">
        <w:rPr>
          <w:rFonts w:hint="eastAsia"/>
        </w:rPr>
        <w:t xml:space="preserve"> </w:t>
      </w:r>
      <w:r w:rsidRPr="0078384C">
        <w:rPr>
          <w:rFonts w:hint="eastAsia"/>
        </w:rPr>
        <w:t>第１６条</w:t>
      </w:r>
      <w:r w:rsidRPr="0078384C">
        <w:rPr>
          <w:rFonts w:hint="eastAsia"/>
        </w:rPr>
        <w:t xml:space="preserve">  </w:t>
      </w:r>
      <w:r w:rsidRPr="0078384C">
        <w:rPr>
          <w:rFonts w:hint="eastAsia"/>
        </w:rPr>
        <w:t>会社安全管理計画は、前年度末に主任安全管理者が各安全管理者の協力を得</w:t>
      </w:r>
      <w:r w:rsidR="00637C06" w:rsidRPr="0078384C">
        <w:rPr>
          <w:rFonts w:hint="eastAsia"/>
        </w:rPr>
        <w:t>て</w:t>
      </w:r>
      <w:r w:rsidRPr="0078384C">
        <w:rPr>
          <w:rFonts w:hint="eastAsia"/>
        </w:rPr>
        <w:t>年次計画を立案し、安全衛生委員会に諮った上、工場長の承認を得て決定する。</w:t>
      </w:r>
    </w:p>
    <w:p w14:paraId="27499B7B" w14:textId="77777777" w:rsidR="00F75FEA" w:rsidRPr="0078384C" w:rsidRDefault="00F75FEA">
      <w:r w:rsidRPr="0078384C">
        <w:rPr>
          <w:rFonts w:hint="eastAsia"/>
        </w:rPr>
        <w:t xml:space="preserve">       </w:t>
      </w:r>
      <w:r w:rsidRPr="0078384C">
        <w:rPr>
          <w:rFonts w:hint="eastAsia"/>
        </w:rPr>
        <w:t>１．前項の年次計画は少なくとも次ぎの事項を含むものとする。</w:t>
      </w:r>
    </w:p>
    <w:p w14:paraId="4DDE7F18" w14:textId="77777777" w:rsidR="00F75FEA" w:rsidRPr="0078384C" w:rsidRDefault="00F75FEA">
      <w:r w:rsidRPr="0078384C">
        <w:rPr>
          <w:rFonts w:hint="eastAsia"/>
        </w:rPr>
        <w:t xml:space="preserve">          </w:t>
      </w:r>
      <w:r w:rsidRPr="0078384C">
        <w:rPr>
          <w:rFonts w:hint="eastAsia"/>
        </w:rPr>
        <w:t>①．災害の達成目標</w:t>
      </w:r>
    </w:p>
    <w:p w14:paraId="6BBEAB82" w14:textId="77777777" w:rsidR="00F75FEA" w:rsidRPr="0078384C" w:rsidRDefault="00F75FEA">
      <w:r w:rsidRPr="0078384C">
        <w:rPr>
          <w:rFonts w:hint="eastAsia"/>
        </w:rPr>
        <w:t xml:space="preserve">          </w:t>
      </w:r>
      <w:r w:rsidRPr="0078384C">
        <w:rPr>
          <w:rFonts w:hint="eastAsia"/>
        </w:rPr>
        <w:t>②．実施の重点項目</w:t>
      </w:r>
    </w:p>
    <w:p w14:paraId="0CC69ABB" w14:textId="77777777" w:rsidR="00F75FEA" w:rsidRPr="0078384C" w:rsidRDefault="00F75FEA">
      <w:r w:rsidRPr="0078384C">
        <w:rPr>
          <w:rFonts w:hint="eastAsia"/>
        </w:rPr>
        <w:t xml:space="preserve">          </w:t>
      </w:r>
      <w:r w:rsidRPr="0078384C">
        <w:rPr>
          <w:rFonts w:hint="eastAsia"/>
        </w:rPr>
        <w:t>③．実施上の留意事項</w:t>
      </w:r>
    </w:p>
    <w:p w14:paraId="3A2ABF31" w14:textId="77777777" w:rsidR="00F75FEA" w:rsidRPr="0078384C" w:rsidRDefault="00F75FEA">
      <w:r w:rsidRPr="0078384C">
        <w:rPr>
          <w:rFonts w:hint="eastAsia"/>
        </w:rPr>
        <w:t xml:space="preserve">          </w:t>
      </w:r>
      <w:r w:rsidRPr="0078384C">
        <w:rPr>
          <w:rFonts w:hint="eastAsia"/>
        </w:rPr>
        <w:t>④．安全教育訓練の大網</w:t>
      </w:r>
    </w:p>
    <w:p w14:paraId="14F58AAD" w14:textId="77777777" w:rsidR="0001054F" w:rsidRPr="0078384C" w:rsidRDefault="00F75FEA">
      <w:r w:rsidRPr="0078384C">
        <w:rPr>
          <w:rFonts w:hint="eastAsia"/>
        </w:rPr>
        <w:t xml:space="preserve">     </w:t>
      </w:r>
    </w:p>
    <w:p w14:paraId="2AD5DA74" w14:textId="77777777" w:rsidR="00F75FEA" w:rsidRPr="0078384C" w:rsidRDefault="00F75FEA" w:rsidP="0001054F">
      <w:pPr>
        <w:ind w:firstLineChars="250" w:firstLine="525"/>
      </w:pPr>
      <w:r w:rsidRPr="0078384C">
        <w:rPr>
          <w:rFonts w:hint="eastAsia"/>
        </w:rPr>
        <w:t>（標準化）</w:t>
      </w:r>
    </w:p>
    <w:p w14:paraId="692A522E" w14:textId="77777777" w:rsidR="00F75FEA" w:rsidRPr="0078384C" w:rsidRDefault="00F75FEA" w:rsidP="00F26F0D">
      <w:pPr>
        <w:ind w:left="840" w:hangingChars="400" w:hanging="840"/>
      </w:pPr>
      <w:r w:rsidRPr="0078384C">
        <w:rPr>
          <w:rFonts w:hint="eastAsia"/>
        </w:rPr>
        <w:t xml:space="preserve"> </w:t>
      </w:r>
      <w:r w:rsidRPr="0078384C">
        <w:rPr>
          <w:rFonts w:hint="eastAsia"/>
        </w:rPr>
        <w:t>第１７条</w:t>
      </w:r>
      <w:r w:rsidRPr="0078384C">
        <w:rPr>
          <w:rFonts w:hint="eastAsia"/>
        </w:rPr>
        <w:t xml:space="preserve">  </w:t>
      </w:r>
      <w:r w:rsidRPr="0078384C">
        <w:rPr>
          <w:rFonts w:hint="eastAsia"/>
        </w:rPr>
        <w:t>業務を完全に遂行して安全目標並びに計画達成を図るために次の安全に関する諸標準を制定する。</w:t>
      </w:r>
    </w:p>
    <w:p w14:paraId="179F97D7" w14:textId="77777777" w:rsidR="00F75FEA" w:rsidRPr="0078384C" w:rsidRDefault="00F75FEA">
      <w:r w:rsidRPr="0078384C">
        <w:rPr>
          <w:rFonts w:hint="eastAsia"/>
        </w:rPr>
        <w:t xml:space="preserve">          </w:t>
      </w:r>
      <w:r w:rsidRPr="0078384C">
        <w:rPr>
          <w:rFonts w:hint="eastAsia"/>
        </w:rPr>
        <w:t>①．安全作業心得</w:t>
      </w:r>
    </w:p>
    <w:p w14:paraId="6090C083" w14:textId="77777777" w:rsidR="00F75FEA" w:rsidRPr="0078384C" w:rsidRDefault="00F75FEA">
      <w:r w:rsidRPr="0078384C">
        <w:rPr>
          <w:rFonts w:hint="eastAsia"/>
        </w:rPr>
        <w:t xml:space="preserve">          </w:t>
      </w:r>
      <w:r w:rsidRPr="0078384C">
        <w:rPr>
          <w:rFonts w:hint="eastAsia"/>
        </w:rPr>
        <w:t>②．高圧ガス危害予防規程</w:t>
      </w:r>
    </w:p>
    <w:p w14:paraId="2C363E47" w14:textId="77777777" w:rsidR="00F75FEA" w:rsidRPr="0078384C" w:rsidRDefault="00F75FEA">
      <w:r w:rsidRPr="0078384C">
        <w:rPr>
          <w:rFonts w:hint="eastAsia"/>
        </w:rPr>
        <w:t xml:space="preserve">          </w:t>
      </w:r>
      <w:r w:rsidRPr="0078384C">
        <w:rPr>
          <w:rFonts w:hint="eastAsia"/>
        </w:rPr>
        <w:t>③．危険物予防規程</w:t>
      </w:r>
    </w:p>
    <w:p w14:paraId="37FFF7B8" w14:textId="77777777" w:rsidR="00F75FEA" w:rsidRPr="0078384C" w:rsidRDefault="00F75FEA">
      <w:r w:rsidRPr="0078384C">
        <w:rPr>
          <w:rFonts w:hint="eastAsia"/>
        </w:rPr>
        <w:t xml:space="preserve">          </w:t>
      </w:r>
      <w:r w:rsidRPr="0078384C">
        <w:rPr>
          <w:rFonts w:hint="eastAsia"/>
        </w:rPr>
        <w:t>④．電気設備に関する保安規程</w:t>
      </w:r>
    </w:p>
    <w:p w14:paraId="71CF2415" w14:textId="77777777" w:rsidR="00F75FEA" w:rsidRPr="0078384C" w:rsidRDefault="00F75FEA" w:rsidP="00F26F0D">
      <w:pPr>
        <w:ind w:left="840" w:hangingChars="400" w:hanging="840"/>
      </w:pPr>
      <w:r w:rsidRPr="0078384C">
        <w:rPr>
          <w:rFonts w:hint="eastAsia"/>
        </w:rPr>
        <w:t xml:space="preserve">       </w:t>
      </w:r>
      <w:r w:rsidRPr="0078384C">
        <w:rPr>
          <w:rFonts w:hint="eastAsia"/>
        </w:rPr>
        <w:t>２．前項の諸標準は関係法令（労働基準法、労働安全衛生法、消防法、高圧ガス</w:t>
      </w:r>
      <w:r w:rsidR="006F15C4" w:rsidRPr="00DA5FF8">
        <w:rPr>
          <w:rFonts w:hint="eastAsia"/>
        </w:rPr>
        <w:t>保安</w:t>
      </w:r>
      <w:r w:rsidRPr="0078384C">
        <w:rPr>
          <w:rFonts w:hint="eastAsia"/>
        </w:rPr>
        <w:t>法、及び電気事業法）による基準に準拠して制定するとともに過去の災害</w:t>
      </w:r>
      <w:r w:rsidR="00637C06" w:rsidRPr="0078384C">
        <w:rPr>
          <w:rFonts w:hint="eastAsia"/>
        </w:rPr>
        <w:t>事例、</w:t>
      </w:r>
      <w:r w:rsidRPr="0078384C">
        <w:rPr>
          <w:rFonts w:hint="eastAsia"/>
        </w:rPr>
        <w:t>安全点検結果並びに前条の安全管理計画等を、常にチェックして適切な</w:t>
      </w:r>
      <w:r w:rsidR="00637C06" w:rsidRPr="0078384C">
        <w:rPr>
          <w:rFonts w:hint="eastAsia"/>
        </w:rPr>
        <w:t>る改訂を</w:t>
      </w:r>
      <w:r w:rsidRPr="0078384C">
        <w:rPr>
          <w:rFonts w:hint="eastAsia"/>
        </w:rPr>
        <w:t>行なわなければならない。</w:t>
      </w:r>
    </w:p>
    <w:p w14:paraId="32A83C74" w14:textId="77777777" w:rsidR="0001054F" w:rsidRDefault="00F75FEA">
      <w:r w:rsidRPr="0078384C">
        <w:rPr>
          <w:rFonts w:hint="eastAsia"/>
        </w:rPr>
        <w:t xml:space="preserve">       </w:t>
      </w:r>
      <w:r w:rsidRPr="0078384C">
        <w:rPr>
          <w:rFonts w:hint="eastAsia"/>
        </w:rPr>
        <w:t>３．第１項の諸標準の制定、改訂等については、規程管理による。</w:t>
      </w:r>
    </w:p>
    <w:p w14:paraId="7B240DAC" w14:textId="77777777" w:rsidR="00F26F0D" w:rsidRPr="0078384C" w:rsidRDefault="00F26F0D"/>
    <w:p w14:paraId="312D7007" w14:textId="77777777" w:rsidR="00F75FEA" w:rsidRPr="0078384C" w:rsidRDefault="00F75FEA" w:rsidP="0001054F">
      <w:pPr>
        <w:ind w:firstLineChars="200" w:firstLine="420"/>
      </w:pPr>
      <w:r w:rsidRPr="0078384C">
        <w:rPr>
          <w:rFonts w:hint="eastAsia"/>
        </w:rPr>
        <w:t>（教育訓練）</w:t>
      </w:r>
    </w:p>
    <w:p w14:paraId="372F8FCA" w14:textId="77777777" w:rsidR="00F75FEA" w:rsidRPr="0078384C" w:rsidRDefault="00F75FEA" w:rsidP="00F26F0D">
      <w:pPr>
        <w:ind w:left="840" w:hangingChars="400" w:hanging="840"/>
      </w:pPr>
      <w:r w:rsidRPr="0078384C">
        <w:rPr>
          <w:rFonts w:hint="eastAsia"/>
        </w:rPr>
        <w:t xml:space="preserve"> </w:t>
      </w:r>
      <w:r w:rsidRPr="0078384C">
        <w:rPr>
          <w:rFonts w:hint="eastAsia"/>
        </w:rPr>
        <w:t>第１８条</w:t>
      </w:r>
      <w:r w:rsidRPr="0078384C">
        <w:rPr>
          <w:rFonts w:hint="eastAsia"/>
        </w:rPr>
        <w:t xml:space="preserve">  </w:t>
      </w:r>
      <w:r w:rsidRPr="0078384C">
        <w:rPr>
          <w:rFonts w:hint="eastAsia"/>
        </w:rPr>
        <w:t>従業員に対し災害予防に必要な、安全に関する教育訓練を次の区分により</w:t>
      </w:r>
      <w:r w:rsidR="00637C06" w:rsidRPr="0078384C">
        <w:rPr>
          <w:rFonts w:hint="eastAsia"/>
        </w:rPr>
        <w:t>実施</w:t>
      </w:r>
      <w:r w:rsidRPr="0078384C">
        <w:rPr>
          <w:rFonts w:hint="eastAsia"/>
        </w:rPr>
        <w:t>する。</w:t>
      </w:r>
    </w:p>
    <w:tbl>
      <w:tblPr>
        <w:tblW w:w="0" w:type="auto"/>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0"/>
        <w:gridCol w:w="1785"/>
        <w:gridCol w:w="1890"/>
        <w:gridCol w:w="2310"/>
      </w:tblGrid>
      <w:tr w:rsidR="00F75FEA" w:rsidRPr="0078384C" w14:paraId="1C4F3177" w14:textId="77777777">
        <w:trPr>
          <w:trHeight w:val="312"/>
        </w:trPr>
        <w:tc>
          <w:tcPr>
            <w:tcW w:w="1620" w:type="dxa"/>
            <w:vAlign w:val="center"/>
          </w:tcPr>
          <w:p w14:paraId="36AC0AA8" w14:textId="77777777" w:rsidR="00F75FEA" w:rsidRPr="0078384C" w:rsidRDefault="00F75FEA" w:rsidP="00194555">
            <w:pPr>
              <w:jc w:val="center"/>
            </w:pPr>
            <w:r w:rsidRPr="0078384C">
              <w:rPr>
                <w:rFonts w:hint="eastAsia"/>
              </w:rPr>
              <w:t>区</w:t>
            </w:r>
            <w:r w:rsidRPr="0078384C">
              <w:rPr>
                <w:rFonts w:hint="eastAsia"/>
              </w:rPr>
              <w:t xml:space="preserve">    </w:t>
            </w:r>
            <w:r w:rsidRPr="0078384C">
              <w:rPr>
                <w:rFonts w:hint="eastAsia"/>
              </w:rPr>
              <w:t>分</w:t>
            </w:r>
          </w:p>
        </w:tc>
        <w:tc>
          <w:tcPr>
            <w:tcW w:w="1785" w:type="dxa"/>
            <w:vAlign w:val="center"/>
          </w:tcPr>
          <w:p w14:paraId="01219372" w14:textId="77777777" w:rsidR="00F75FEA" w:rsidRPr="0078384C" w:rsidRDefault="00F75FEA" w:rsidP="00194555">
            <w:pPr>
              <w:jc w:val="center"/>
            </w:pPr>
            <w:r w:rsidRPr="0078384C">
              <w:rPr>
                <w:rFonts w:hint="eastAsia"/>
              </w:rPr>
              <w:t>対</w:t>
            </w:r>
            <w:r w:rsidRPr="0078384C">
              <w:rPr>
                <w:rFonts w:hint="eastAsia"/>
              </w:rPr>
              <w:t xml:space="preserve">    </w:t>
            </w:r>
            <w:r w:rsidRPr="0078384C">
              <w:rPr>
                <w:rFonts w:hint="eastAsia"/>
              </w:rPr>
              <w:t>象</w:t>
            </w:r>
          </w:p>
        </w:tc>
        <w:tc>
          <w:tcPr>
            <w:tcW w:w="1890" w:type="dxa"/>
            <w:vAlign w:val="center"/>
          </w:tcPr>
          <w:p w14:paraId="002229AD" w14:textId="77777777" w:rsidR="00F75FEA" w:rsidRPr="0078384C" w:rsidRDefault="00F75FEA" w:rsidP="00194555">
            <w:pPr>
              <w:jc w:val="center"/>
            </w:pPr>
            <w:r w:rsidRPr="0078384C">
              <w:rPr>
                <w:rFonts w:hint="eastAsia"/>
              </w:rPr>
              <w:t>担当部</w:t>
            </w:r>
            <w:r w:rsidR="00194555" w:rsidRPr="0078384C">
              <w:rPr>
                <w:rFonts w:hint="eastAsia"/>
              </w:rPr>
              <w:t>署　＊</w:t>
            </w:r>
          </w:p>
        </w:tc>
        <w:tc>
          <w:tcPr>
            <w:tcW w:w="2310" w:type="dxa"/>
            <w:vAlign w:val="center"/>
          </w:tcPr>
          <w:p w14:paraId="39A57A3C" w14:textId="77777777" w:rsidR="00F75FEA" w:rsidRPr="0078384C" w:rsidRDefault="00F75FEA" w:rsidP="00194555">
            <w:pPr>
              <w:jc w:val="center"/>
            </w:pPr>
            <w:r w:rsidRPr="0078384C">
              <w:rPr>
                <w:rFonts w:hint="eastAsia"/>
              </w:rPr>
              <w:t>備</w:t>
            </w:r>
            <w:r w:rsidRPr="0078384C">
              <w:rPr>
                <w:rFonts w:hint="eastAsia"/>
              </w:rPr>
              <w:t xml:space="preserve">      </w:t>
            </w:r>
            <w:r w:rsidRPr="0078384C">
              <w:rPr>
                <w:rFonts w:hint="eastAsia"/>
              </w:rPr>
              <w:t>考</w:t>
            </w:r>
          </w:p>
        </w:tc>
      </w:tr>
      <w:tr w:rsidR="00F75FEA" w:rsidRPr="0078384C" w14:paraId="14CFCE1F" w14:textId="77777777">
        <w:trPr>
          <w:trHeight w:val="672"/>
        </w:trPr>
        <w:tc>
          <w:tcPr>
            <w:tcW w:w="1620" w:type="dxa"/>
            <w:vAlign w:val="center"/>
          </w:tcPr>
          <w:p w14:paraId="25297241" w14:textId="77777777" w:rsidR="00F75FEA" w:rsidRPr="0078384C" w:rsidRDefault="00F75FEA">
            <w:r w:rsidRPr="0078384C">
              <w:rPr>
                <w:rFonts w:hint="eastAsia"/>
              </w:rPr>
              <w:t>一般安全教育</w:t>
            </w:r>
          </w:p>
          <w:p w14:paraId="42110127" w14:textId="77777777" w:rsidR="00F75FEA" w:rsidRPr="0078384C" w:rsidRDefault="00F75FEA"/>
        </w:tc>
        <w:tc>
          <w:tcPr>
            <w:tcW w:w="1785" w:type="dxa"/>
            <w:vAlign w:val="center"/>
          </w:tcPr>
          <w:p w14:paraId="21661155" w14:textId="77777777" w:rsidR="00F75FEA" w:rsidRPr="0078384C" w:rsidRDefault="00F75FEA">
            <w:r w:rsidRPr="0078384C">
              <w:rPr>
                <w:rFonts w:hint="eastAsia"/>
              </w:rPr>
              <w:t>新規採用者</w:t>
            </w:r>
          </w:p>
          <w:p w14:paraId="63B3AD63" w14:textId="77777777" w:rsidR="00F75FEA" w:rsidRPr="0078384C" w:rsidRDefault="00F75FEA">
            <w:r w:rsidRPr="0078384C">
              <w:rPr>
                <w:rFonts w:hint="eastAsia"/>
              </w:rPr>
              <w:t>作業内容変更者</w:t>
            </w:r>
          </w:p>
        </w:tc>
        <w:tc>
          <w:tcPr>
            <w:tcW w:w="1890" w:type="dxa"/>
            <w:vAlign w:val="center"/>
          </w:tcPr>
          <w:p w14:paraId="7F0FA20D" w14:textId="77777777" w:rsidR="00F75FEA" w:rsidRPr="0078384C" w:rsidRDefault="00F75FEA">
            <w:r w:rsidRPr="0078384C">
              <w:rPr>
                <w:rFonts w:hint="eastAsia"/>
              </w:rPr>
              <w:t>総務課</w:t>
            </w:r>
          </w:p>
          <w:p w14:paraId="15C8CCEE" w14:textId="77777777" w:rsidR="00F75FEA" w:rsidRPr="0078384C" w:rsidRDefault="00F75FEA">
            <w:r w:rsidRPr="0078384C">
              <w:rPr>
                <w:rFonts w:hint="eastAsia"/>
              </w:rPr>
              <w:t>各</w:t>
            </w:r>
            <w:r w:rsidRPr="0078384C">
              <w:rPr>
                <w:rFonts w:hint="eastAsia"/>
              </w:rPr>
              <w:t xml:space="preserve">  </w:t>
            </w:r>
            <w:r w:rsidRPr="0078384C">
              <w:rPr>
                <w:rFonts w:hint="eastAsia"/>
              </w:rPr>
              <w:t>課</w:t>
            </w:r>
          </w:p>
        </w:tc>
        <w:tc>
          <w:tcPr>
            <w:tcW w:w="2310" w:type="dxa"/>
            <w:vAlign w:val="center"/>
          </w:tcPr>
          <w:p w14:paraId="536A71D8" w14:textId="77777777" w:rsidR="00F75FEA" w:rsidRPr="0078384C" w:rsidRDefault="00F75FEA"/>
          <w:p w14:paraId="359E4BD4" w14:textId="77777777" w:rsidR="00F75FEA" w:rsidRPr="0078384C" w:rsidRDefault="00F75FEA"/>
        </w:tc>
      </w:tr>
      <w:tr w:rsidR="00F75FEA" w:rsidRPr="0078384C" w14:paraId="0BD0BD3B" w14:textId="77777777">
        <w:trPr>
          <w:trHeight w:val="684"/>
        </w:trPr>
        <w:tc>
          <w:tcPr>
            <w:tcW w:w="1620" w:type="dxa"/>
            <w:vAlign w:val="center"/>
          </w:tcPr>
          <w:p w14:paraId="03234765" w14:textId="77777777" w:rsidR="00F75FEA" w:rsidRPr="0078384C" w:rsidRDefault="00F75FEA">
            <w:r w:rsidRPr="0078384C">
              <w:rPr>
                <w:rFonts w:hint="eastAsia"/>
              </w:rPr>
              <w:lastRenderedPageBreak/>
              <w:t>一般安全啓蒙</w:t>
            </w:r>
          </w:p>
          <w:p w14:paraId="7B768FC8" w14:textId="77777777" w:rsidR="00F75FEA" w:rsidRPr="0078384C" w:rsidRDefault="00F75FEA">
            <w:r w:rsidRPr="0078384C">
              <w:rPr>
                <w:rFonts w:hint="eastAsia"/>
              </w:rPr>
              <w:t>教育</w:t>
            </w:r>
          </w:p>
        </w:tc>
        <w:tc>
          <w:tcPr>
            <w:tcW w:w="1785" w:type="dxa"/>
            <w:vAlign w:val="center"/>
          </w:tcPr>
          <w:p w14:paraId="0E76DE4D" w14:textId="77777777" w:rsidR="00F75FEA" w:rsidRPr="0078384C" w:rsidRDefault="00F75FEA">
            <w:r w:rsidRPr="0078384C">
              <w:rPr>
                <w:rFonts w:hint="eastAsia"/>
              </w:rPr>
              <w:t>一般従業員</w:t>
            </w:r>
          </w:p>
          <w:p w14:paraId="013AF715" w14:textId="77777777" w:rsidR="00F75FEA" w:rsidRPr="0078384C" w:rsidRDefault="00F75FEA"/>
        </w:tc>
        <w:tc>
          <w:tcPr>
            <w:tcW w:w="1890" w:type="dxa"/>
            <w:vAlign w:val="center"/>
          </w:tcPr>
          <w:p w14:paraId="4E25A291" w14:textId="77777777" w:rsidR="00F75FEA" w:rsidRPr="0078384C" w:rsidRDefault="00F75FEA">
            <w:r w:rsidRPr="0078384C">
              <w:rPr>
                <w:rFonts w:hint="eastAsia"/>
              </w:rPr>
              <w:t>安全管理者</w:t>
            </w:r>
            <w:r w:rsidR="00194555" w:rsidRPr="0078384C">
              <w:rPr>
                <w:rFonts w:hint="eastAsia"/>
              </w:rPr>
              <w:t>責任者</w:t>
            </w:r>
          </w:p>
          <w:p w14:paraId="14DA6886" w14:textId="77777777" w:rsidR="00F75FEA" w:rsidRPr="0078384C" w:rsidRDefault="00F75FEA">
            <w:r w:rsidRPr="0078384C">
              <w:rPr>
                <w:rFonts w:hint="eastAsia"/>
              </w:rPr>
              <w:t>品質管理</w:t>
            </w:r>
            <w:r w:rsidR="00E35EA2" w:rsidRPr="0078384C">
              <w:rPr>
                <w:rFonts w:hint="eastAsia"/>
              </w:rPr>
              <w:t>室</w:t>
            </w:r>
          </w:p>
        </w:tc>
        <w:tc>
          <w:tcPr>
            <w:tcW w:w="2310" w:type="dxa"/>
            <w:vAlign w:val="center"/>
          </w:tcPr>
          <w:p w14:paraId="19E8A570" w14:textId="77777777" w:rsidR="00F75FEA" w:rsidRPr="0078384C" w:rsidRDefault="00F75FEA">
            <w:r w:rsidRPr="0078384C">
              <w:rPr>
                <w:rFonts w:hint="eastAsia"/>
              </w:rPr>
              <w:t>週間行事等の中で</w:t>
            </w:r>
          </w:p>
          <w:p w14:paraId="0D1F7B7A" w14:textId="77777777" w:rsidR="00F75FEA" w:rsidRPr="0078384C" w:rsidRDefault="00F75FEA" w:rsidP="0078384C">
            <w:r w:rsidRPr="0078384C">
              <w:rPr>
                <w:rFonts w:hint="eastAsia"/>
              </w:rPr>
              <w:t>実施</w:t>
            </w:r>
            <w:r w:rsidR="00E35EA2" w:rsidRPr="0078384C">
              <w:rPr>
                <w:rFonts w:hint="eastAsia"/>
              </w:rPr>
              <w:t xml:space="preserve">　　　　　</w:t>
            </w:r>
            <w:r w:rsidR="00637C06" w:rsidRPr="0078384C">
              <w:rPr>
                <w:rFonts w:hint="eastAsia"/>
              </w:rPr>
              <w:t xml:space="preserve">　　</w:t>
            </w:r>
          </w:p>
        </w:tc>
      </w:tr>
      <w:tr w:rsidR="00F75FEA" w:rsidRPr="0078384C" w14:paraId="17AEA100" w14:textId="77777777">
        <w:trPr>
          <w:trHeight w:val="660"/>
        </w:trPr>
        <w:tc>
          <w:tcPr>
            <w:tcW w:w="1620" w:type="dxa"/>
            <w:vAlign w:val="center"/>
          </w:tcPr>
          <w:p w14:paraId="61F845F7" w14:textId="77777777" w:rsidR="00F75FEA" w:rsidRPr="0078384C" w:rsidRDefault="00F75FEA">
            <w:r w:rsidRPr="0078384C">
              <w:rPr>
                <w:rFonts w:hint="eastAsia"/>
              </w:rPr>
              <w:t>特別教育</w:t>
            </w:r>
          </w:p>
          <w:p w14:paraId="0CA10427" w14:textId="77777777" w:rsidR="00F75FEA" w:rsidRPr="0078384C" w:rsidRDefault="00F75FEA"/>
        </w:tc>
        <w:tc>
          <w:tcPr>
            <w:tcW w:w="1785" w:type="dxa"/>
            <w:vAlign w:val="center"/>
          </w:tcPr>
          <w:p w14:paraId="18290378" w14:textId="77777777" w:rsidR="00F75FEA" w:rsidRPr="0078384C" w:rsidRDefault="00F75FEA">
            <w:r w:rsidRPr="0078384C">
              <w:rPr>
                <w:rFonts w:hint="eastAsia"/>
              </w:rPr>
              <w:t>危険･有害業務</w:t>
            </w:r>
          </w:p>
          <w:p w14:paraId="7876C804" w14:textId="77777777" w:rsidR="00F75FEA" w:rsidRPr="0078384C" w:rsidRDefault="00F75FEA">
            <w:r w:rsidRPr="0078384C">
              <w:rPr>
                <w:rFonts w:hint="eastAsia"/>
              </w:rPr>
              <w:t>従事者･監督者</w:t>
            </w:r>
          </w:p>
        </w:tc>
        <w:tc>
          <w:tcPr>
            <w:tcW w:w="1890" w:type="dxa"/>
            <w:vAlign w:val="center"/>
          </w:tcPr>
          <w:p w14:paraId="7FE42ED8" w14:textId="77777777" w:rsidR="00F75FEA" w:rsidRPr="0078384C" w:rsidRDefault="00F75FEA">
            <w:r w:rsidRPr="0078384C">
              <w:rPr>
                <w:rFonts w:hint="eastAsia"/>
              </w:rPr>
              <w:t>安全管理者</w:t>
            </w:r>
            <w:r w:rsidR="00194555" w:rsidRPr="0078384C">
              <w:rPr>
                <w:rFonts w:hint="eastAsia"/>
              </w:rPr>
              <w:t>責任者</w:t>
            </w:r>
          </w:p>
          <w:p w14:paraId="6FE61C29" w14:textId="77777777" w:rsidR="00F75FEA" w:rsidRPr="0078384C" w:rsidRDefault="00F75FEA">
            <w:r w:rsidRPr="0078384C">
              <w:rPr>
                <w:rFonts w:hint="eastAsia"/>
              </w:rPr>
              <w:t>品質管理</w:t>
            </w:r>
            <w:r w:rsidR="00E35EA2" w:rsidRPr="0078384C">
              <w:rPr>
                <w:rFonts w:hint="eastAsia"/>
              </w:rPr>
              <w:t>室</w:t>
            </w:r>
          </w:p>
        </w:tc>
        <w:tc>
          <w:tcPr>
            <w:tcW w:w="2310" w:type="dxa"/>
            <w:vAlign w:val="center"/>
          </w:tcPr>
          <w:p w14:paraId="69D34F4C" w14:textId="77777777" w:rsidR="00F75FEA" w:rsidRPr="0078384C" w:rsidRDefault="00F75FEA">
            <w:r w:rsidRPr="0078384C">
              <w:rPr>
                <w:rFonts w:hint="eastAsia"/>
              </w:rPr>
              <w:t>必要に応じて社外</w:t>
            </w:r>
            <w:r w:rsidR="00637C06" w:rsidRPr="0078384C">
              <w:rPr>
                <w:rFonts w:hint="eastAsia"/>
              </w:rPr>
              <w:t>講</w:t>
            </w:r>
          </w:p>
          <w:p w14:paraId="6A9600EE" w14:textId="77777777" w:rsidR="00F75FEA" w:rsidRPr="0078384C" w:rsidRDefault="00F75FEA" w:rsidP="0078384C">
            <w:r w:rsidRPr="0078384C">
              <w:rPr>
                <w:rFonts w:hint="eastAsia"/>
              </w:rPr>
              <w:t>師及び社外講習会</w:t>
            </w:r>
            <w:r w:rsidR="00637C06" w:rsidRPr="0078384C">
              <w:rPr>
                <w:rFonts w:hint="eastAsia"/>
              </w:rPr>
              <w:t xml:space="preserve">　</w:t>
            </w:r>
          </w:p>
        </w:tc>
      </w:tr>
    </w:tbl>
    <w:p w14:paraId="21633E1D" w14:textId="77777777" w:rsidR="00F75FEA" w:rsidRPr="0078384C" w:rsidRDefault="00F75FEA"/>
    <w:p w14:paraId="7752B274" w14:textId="77777777" w:rsidR="00F75FEA" w:rsidRPr="0078384C" w:rsidRDefault="00F75FEA">
      <w:r w:rsidRPr="0078384C">
        <w:rPr>
          <w:rFonts w:hint="eastAsia"/>
        </w:rPr>
        <w:t xml:space="preserve">       </w:t>
      </w:r>
      <w:r w:rsidRPr="0078384C">
        <w:rPr>
          <w:rFonts w:hint="eastAsia"/>
        </w:rPr>
        <w:t>２．前項の教育訓練は教育訓練細則並びに関係業務手順書の定めるところによる。</w:t>
      </w:r>
    </w:p>
    <w:p w14:paraId="3A94F6C4" w14:textId="77777777" w:rsidR="00F75FEA" w:rsidRPr="0078384C" w:rsidRDefault="00F75FEA"/>
    <w:p w14:paraId="7FCB82F5" w14:textId="77777777" w:rsidR="00F75FEA" w:rsidRPr="0078384C" w:rsidRDefault="00F75FEA">
      <w:r w:rsidRPr="0078384C">
        <w:rPr>
          <w:rFonts w:hint="eastAsia"/>
        </w:rPr>
        <w:t xml:space="preserve">     </w:t>
      </w:r>
      <w:r w:rsidRPr="0078384C">
        <w:rPr>
          <w:rFonts w:hint="eastAsia"/>
        </w:rPr>
        <w:t>（規程外業務の実施）</w:t>
      </w:r>
    </w:p>
    <w:p w14:paraId="3D6BF554" w14:textId="77777777" w:rsidR="00F75FEA" w:rsidRPr="0078384C" w:rsidRDefault="00F75FEA" w:rsidP="00F26F0D">
      <w:pPr>
        <w:ind w:left="840" w:hangingChars="400" w:hanging="840"/>
      </w:pPr>
      <w:r w:rsidRPr="0078384C">
        <w:rPr>
          <w:rFonts w:hint="eastAsia"/>
        </w:rPr>
        <w:t xml:space="preserve"> </w:t>
      </w:r>
      <w:r w:rsidRPr="0078384C">
        <w:rPr>
          <w:rFonts w:hint="eastAsia"/>
        </w:rPr>
        <w:t>第１９条</w:t>
      </w:r>
      <w:r w:rsidRPr="0078384C">
        <w:rPr>
          <w:rFonts w:hint="eastAsia"/>
        </w:rPr>
        <w:t xml:space="preserve">  </w:t>
      </w:r>
      <w:r w:rsidRPr="0078384C">
        <w:rPr>
          <w:rFonts w:hint="eastAsia"/>
        </w:rPr>
        <w:t>特別の理由により、この規程に規定する諸標準と異なる方法で実施する必要</w:t>
      </w:r>
      <w:r w:rsidR="00637C06" w:rsidRPr="0078384C">
        <w:rPr>
          <w:rFonts w:hint="eastAsia"/>
        </w:rPr>
        <w:t>が</w:t>
      </w:r>
      <w:r w:rsidRPr="0078384C">
        <w:rPr>
          <w:rFonts w:hint="eastAsia"/>
        </w:rPr>
        <w:t>ある場合は、総括安全衛生管理者の決裁を得て実施し、すみやかに会社規定</w:t>
      </w:r>
      <w:r w:rsidR="00637C06" w:rsidRPr="0078384C">
        <w:rPr>
          <w:rFonts w:hint="eastAsia"/>
        </w:rPr>
        <w:t>管理</w:t>
      </w:r>
      <w:r w:rsidRPr="0078384C">
        <w:rPr>
          <w:rFonts w:hint="eastAsia"/>
        </w:rPr>
        <w:t>手続第１５条に定める手続をおこなわなければならない。</w:t>
      </w:r>
    </w:p>
    <w:p w14:paraId="71AF68F6" w14:textId="77777777" w:rsidR="0001054F" w:rsidRPr="0078384C" w:rsidRDefault="00F75FEA">
      <w:r w:rsidRPr="0078384C">
        <w:rPr>
          <w:rFonts w:hint="eastAsia"/>
        </w:rPr>
        <w:t xml:space="preserve">     </w:t>
      </w:r>
    </w:p>
    <w:p w14:paraId="715A9036" w14:textId="77777777" w:rsidR="00F75FEA" w:rsidRPr="0078384C" w:rsidRDefault="00F75FEA" w:rsidP="0001054F">
      <w:pPr>
        <w:ind w:firstLineChars="250" w:firstLine="525"/>
      </w:pPr>
      <w:r w:rsidRPr="0078384C">
        <w:rPr>
          <w:rFonts w:hint="eastAsia"/>
        </w:rPr>
        <w:t>（安全点検）</w:t>
      </w:r>
    </w:p>
    <w:p w14:paraId="3A5B68B8" w14:textId="77777777" w:rsidR="00F75FEA" w:rsidRPr="0078384C" w:rsidRDefault="00F75FEA" w:rsidP="00F26F0D">
      <w:pPr>
        <w:ind w:left="840" w:hangingChars="400" w:hanging="840"/>
        <w:jc w:val="left"/>
      </w:pPr>
      <w:r w:rsidRPr="0078384C">
        <w:rPr>
          <w:rFonts w:hint="eastAsia"/>
        </w:rPr>
        <w:t xml:space="preserve"> </w:t>
      </w:r>
      <w:r w:rsidRPr="0078384C">
        <w:rPr>
          <w:rFonts w:hint="eastAsia"/>
        </w:rPr>
        <w:t>第２０条</w:t>
      </w:r>
      <w:r w:rsidRPr="0078384C">
        <w:rPr>
          <w:rFonts w:hint="eastAsia"/>
        </w:rPr>
        <w:t xml:space="preserve">  </w:t>
      </w:r>
      <w:r w:rsidRPr="0078384C">
        <w:rPr>
          <w:rFonts w:hint="eastAsia"/>
        </w:rPr>
        <w:t>安全管理計画の実施状況並びに不安全な作業行動、作業環境や設備等をチェ</w:t>
      </w:r>
      <w:r w:rsidR="00637C06" w:rsidRPr="0078384C">
        <w:rPr>
          <w:rFonts w:hint="eastAsia"/>
        </w:rPr>
        <w:t>ッ</w:t>
      </w:r>
      <w:r w:rsidRPr="0078384C">
        <w:rPr>
          <w:rFonts w:hint="eastAsia"/>
        </w:rPr>
        <w:t>クして災害を未然に防止し、その安全管理に資するため安全点検を実施する。</w:t>
      </w:r>
    </w:p>
    <w:p w14:paraId="5FCD337B" w14:textId="77777777" w:rsidR="00F75FEA" w:rsidRPr="0078384C" w:rsidRDefault="00F75FEA" w:rsidP="00F26F0D">
      <w:pPr>
        <w:ind w:left="840" w:hangingChars="400" w:hanging="840"/>
      </w:pPr>
      <w:r w:rsidRPr="0078384C">
        <w:rPr>
          <w:rFonts w:hint="eastAsia"/>
        </w:rPr>
        <w:t xml:space="preserve">       </w:t>
      </w:r>
      <w:r w:rsidRPr="0078384C">
        <w:rPr>
          <w:rFonts w:hint="eastAsia"/>
        </w:rPr>
        <w:t>２．前項の安全点検の結果は、安全衛生委員会、職場安全会議の討議に付し対策</w:t>
      </w:r>
      <w:r w:rsidRPr="0078384C">
        <w:rPr>
          <w:rFonts w:hint="eastAsia"/>
        </w:rPr>
        <w:t xml:space="preserve">         </w:t>
      </w:r>
      <w:r w:rsidR="00637C06" w:rsidRPr="0078384C">
        <w:rPr>
          <w:rFonts w:hint="eastAsia"/>
        </w:rPr>
        <w:t>を</w:t>
      </w:r>
      <w:r w:rsidRPr="0078384C">
        <w:rPr>
          <w:rFonts w:hint="eastAsia"/>
        </w:rPr>
        <w:t>検討しなければならない。</w:t>
      </w:r>
    </w:p>
    <w:p w14:paraId="5E3CF150" w14:textId="77777777" w:rsidR="00F75FEA" w:rsidRPr="0078384C" w:rsidRDefault="00F75FEA">
      <w:r w:rsidRPr="0078384C">
        <w:rPr>
          <w:rFonts w:hint="eastAsia"/>
        </w:rPr>
        <w:t xml:space="preserve">       </w:t>
      </w:r>
      <w:r w:rsidRPr="0078384C">
        <w:rPr>
          <w:rFonts w:hint="eastAsia"/>
        </w:rPr>
        <w:t>３．第１項の安全点検は、次表の区分により行う。</w:t>
      </w:r>
    </w:p>
    <w:p w14:paraId="63027F06" w14:textId="77777777" w:rsidR="00F75FEA" w:rsidRPr="0078384C" w:rsidRDefault="00F75FEA"/>
    <w:tbl>
      <w:tblPr>
        <w:tblW w:w="0" w:type="auto"/>
        <w:tblInd w:w="1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1464"/>
        <w:gridCol w:w="3393"/>
      </w:tblGrid>
      <w:tr w:rsidR="00F75FEA" w:rsidRPr="0078384C" w14:paraId="634D3ABC" w14:textId="77777777">
        <w:trPr>
          <w:trHeight w:val="312"/>
        </w:trPr>
        <w:tc>
          <w:tcPr>
            <w:tcW w:w="2340" w:type="dxa"/>
            <w:vAlign w:val="center"/>
          </w:tcPr>
          <w:p w14:paraId="71CFF7C5" w14:textId="77777777" w:rsidR="00F75FEA" w:rsidRPr="0078384C" w:rsidRDefault="00F75FEA">
            <w:r w:rsidRPr="0078384C">
              <w:rPr>
                <w:rFonts w:hint="eastAsia"/>
              </w:rPr>
              <w:t xml:space="preserve">   </w:t>
            </w:r>
            <w:r w:rsidRPr="0078384C">
              <w:rPr>
                <w:rFonts w:hint="eastAsia"/>
              </w:rPr>
              <w:t>区</w:t>
            </w:r>
            <w:r w:rsidRPr="0078384C">
              <w:rPr>
                <w:rFonts w:hint="eastAsia"/>
              </w:rPr>
              <w:t xml:space="preserve">       </w:t>
            </w:r>
            <w:r w:rsidRPr="0078384C">
              <w:rPr>
                <w:rFonts w:hint="eastAsia"/>
              </w:rPr>
              <w:t>分</w:t>
            </w:r>
          </w:p>
        </w:tc>
        <w:tc>
          <w:tcPr>
            <w:tcW w:w="1464" w:type="dxa"/>
            <w:vAlign w:val="center"/>
          </w:tcPr>
          <w:p w14:paraId="526144AA" w14:textId="77777777" w:rsidR="00F75FEA" w:rsidRPr="0078384C" w:rsidRDefault="00F75FEA">
            <w:r w:rsidRPr="0078384C">
              <w:rPr>
                <w:rFonts w:hint="eastAsia"/>
              </w:rPr>
              <w:t xml:space="preserve">  </w:t>
            </w:r>
            <w:r w:rsidRPr="0078384C">
              <w:rPr>
                <w:rFonts w:hint="eastAsia"/>
              </w:rPr>
              <w:t>時</w:t>
            </w:r>
            <w:r w:rsidRPr="0078384C">
              <w:rPr>
                <w:rFonts w:hint="eastAsia"/>
              </w:rPr>
              <w:t xml:space="preserve">   </w:t>
            </w:r>
            <w:r w:rsidRPr="0078384C">
              <w:rPr>
                <w:rFonts w:hint="eastAsia"/>
              </w:rPr>
              <w:t>期</w:t>
            </w:r>
          </w:p>
        </w:tc>
        <w:tc>
          <w:tcPr>
            <w:tcW w:w="3393" w:type="dxa"/>
            <w:vAlign w:val="center"/>
          </w:tcPr>
          <w:p w14:paraId="78941096" w14:textId="77777777" w:rsidR="00F75FEA" w:rsidRPr="0078384C" w:rsidRDefault="00F75FEA">
            <w:r w:rsidRPr="0078384C">
              <w:rPr>
                <w:rFonts w:hint="eastAsia"/>
              </w:rPr>
              <w:t xml:space="preserve">      </w:t>
            </w:r>
            <w:r w:rsidRPr="0078384C">
              <w:rPr>
                <w:rFonts w:hint="eastAsia"/>
              </w:rPr>
              <w:t>点</w:t>
            </w:r>
            <w:r w:rsidRPr="0078384C">
              <w:rPr>
                <w:rFonts w:hint="eastAsia"/>
              </w:rPr>
              <w:t xml:space="preserve">  </w:t>
            </w:r>
            <w:r w:rsidRPr="0078384C">
              <w:rPr>
                <w:rFonts w:hint="eastAsia"/>
              </w:rPr>
              <w:t>検</w:t>
            </w:r>
            <w:r w:rsidRPr="0078384C">
              <w:rPr>
                <w:rFonts w:hint="eastAsia"/>
              </w:rPr>
              <w:t xml:space="preserve">  </w:t>
            </w:r>
            <w:r w:rsidRPr="0078384C">
              <w:rPr>
                <w:rFonts w:hint="eastAsia"/>
              </w:rPr>
              <w:t>事</w:t>
            </w:r>
            <w:r w:rsidRPr="0078384C">
              <w:rPr>
                <w:rFonts w:hint="eastAsia"/>
              </w:rPr>
              <w:t xml:space="preserve">  </w:t>
            </w:r>
            <w:r w:rsidRPr="0078384C">
              <w:rPr>
                <w:rFonts w:hint="eastAsia"/>
              </w:rPr>
              <w:t>項</w:t>
            </w:r>
          </w:p>
        </w:tc>
      </w:tr>
      <w:tr w:rsidR="00F75FEA" w:rsidRPr="0078384C" w14:paraId="0DC3139F" w14:textId="77777777">
        <w:trPr>
          <w:trHeight w:val="1356"/>
        </w:trPr>
        <w:tc>
          <w:tcPr>
            <w:tcW w:w="2340" w:type="dxa"/>
            <w:vAlign w:val="center"/>
          </w:tcPr>
          <w:p w14:paraId="24D31C09" w14:textId="77777777" w:rsidR="00F75FEA" w:rsidRPr="0078384C" w:rsidRDefault="00F75FEA">
            <w:r w:rsidRPr="0078384C">
              <w:rPr>
                <w:rFonts w:hint="eastAsia"/>
              </w:rPr>
              <w:t>会社安全衛生委員</w:t>
            </w:r>
          </w:p>
          <w:p w14:paraId="51E741A9" w14:textId="77777777" w:rsidR="00F75FEA" w:rsidRPr="0078384C" w:rsidRDefault="00F75FEA">
            <w:r w:rsidRPr="0078384C">
              <w:rPr>
                <w:rFonts w:hint="eastAsia"/>
              </w:rPr>
              <w:t>が行う点検</w:t>
            </w:r>
          </w:p>
          <w:p w14:paraId="2FCED9AC" w14:textId="77777777" w:rsidR="00F75FEA" w:rsidRPr="0078384C" w:rsidRDefault="00F75FEA"/>
          <w:p w14:paraId="2D8156D4" w14:textId="77777777" w:rsidR="00F75FEA" w:rsidRPr="0078384C" w:rsidRDefault="00F75FEA"/>
        </w:tc>
        <w:tc>
          <w:tcPr>
            <w:tcW w:w="1464" w:type="dxa"/>
            <w:vAlign w:val="center"/>
          </w:tcPr>
          <w:p w14:paraId="55ECD775" w14:textId="77777777" w:rsidR="00F75FEA" w:rsidRPr="0078384C" w:rsidRDefault="00F75FEA">
            <w:r w:rsidRPr="0078384C">
              <w:rPr>
                <w:rFonts w:hint="eastAsia"/>
              </w:rPr>
              <w:t xml:space="preserve">  </w:t>
            </w:r>
            <w:r w:rsidRPr="0078384C">
              <w:rPr>
                <w:rFonts w:hint="eastAsia"/>
              </w:rPr>
              <w:t>定</w:t>
            </w:r>
            <w:r w:rsidRPr="0078384C">
              <w:rPr>
                <w:rFonts w:hint="eastAsia"/>
              </w:rPr>
              <w:t xml:space="preserve">   </w:t>
            </w:r>
            <w:r w:rsidRPr="0078384C">
              <w:rPr>
                <w:rFonts w:hint="eastAsia"/>
              </w:rPr>
              <w:t>期</w:t>
            </w:r>
          </w:p>
          <w:p w14:paraId="7A12988A" w14:textId="77777777" w:rsidR="00F75FEA" w:rsidRPr="0078384C" w:rsidRDefault="00F75FEA">
            <w:r w:rsidRPr="0078384C">
              <w:rPr>
                <w:rFonts w:hint="eastAsia"/>
              </w:rPr>
              <w:t xml:space="preserve">  </w:t>
            </w:r>
            <w:r w:rsidRPr="0078384C">
              <w:rPr>
                <w:rFonts w:hint="eastAsia"/>
              </w:rPr>
              <w:t>（毎月）</w:t>
            </w:r>
          </w:p>
          <w:p w14:paraId="3672DBB2" w14:textId="77777777" w:rsidR="00F75FEA" w:rsidRPr="0078384C" w:rsidRDefault="00F75FEA"/>
          <w:p w14:paraId="6F63155A" w14:textId="77777777" w:rsidR="00F75FEA" w:rsidRPr="0078384C" w:rsidRDefault="00F75FEA"/>
        </w:tc>
        <w:tc>
          <w:tcPr>
            <w:tcW w:w="3393" w:type="dxa"/>
            <w:vAlign w:val="center"/>
          </w:tcPr>
          <w:p w14:paraId="473707CB" w14:textId="77777777" w:rsidR="00F75FEA" w:rsidRPr="0078384C" w:rsidRDefault="00F75FEA">
            <w:r w:rsidRPr="0078384C">
              <w:rPr>
                <w:rFonts w:hint="eastAsia"/>
              </w:rPr>
              <w:t>安全管理計画の随行状況</w:t>
            </w:r>
          </w:p>
          <w:p w14:paraId="2532D861" w14:textId="77777777" w:rsidR="00F75FEA" w:rsidRPr="0078384C" w:rsidRDefault="00F75FEA">
            <w:r w:rsidRPr="0078384C">
              <w:rPr>
                <w:rFonts w:hint="eastAsia"/>
              </w:rPr>
              <w:t>作業行動の安全点検</w:t>
            </w:r>
          </w:p>
          <w:p w14:paraId="2AA3CEB7" w14:textId="77777777" w:rsidR="00F75FEA" w:rsidRPr="0078384C" w:rsidRDefault="00F75FEA">
            <w:r w:rsidRPr="0078384C">
              <w:rPr>
                <w:rFonts w:hint="eastAsia"/>
              </w:rPr>
              <w:t>作業環境の</w:t>
            </w:r>
            <w:r w:rsidRPr="0078384C">
              <w:rPr>
                <w:rFonts w:hint="eastAsia"/>
              </w:rPr>
              <w:t xml:space="preserve">   </w:t>
            </w:r>
            <w:r w:rsidRPr="0078384C">
              <w:rPr>
                <w:rFonts w:hint="eastAsia"/>
              </w:rPr>
              <w:t>〃</w:t>
            </w:r>
          </w:p>
          <w:p w14:paraId="693E1546" w14:textId="77777777" w:rsidR="00F75FEA" w:rsidRPr="0078384C" w:rsidRDefault="00F75FEA">
            <w:r w:rsidRPr="0078384C">
              <w:rPr>
                <w:rFonts w:hint="eastAsia"/>
              </w:rPr>
              <w:t>設備の</w:t>
            </w:r>
            <w:r w:rsidRPr="0078384C">
              <w:rPr>
                <w:rFonts w:hint="eastAsia"/>
              </w:rPr>
              <w:t xml:space="preserve">       </w:t>
            </w:r>
            <w:r w:rsidRPr="0078384C">
              <w:rPr>
                <w:rFonts w:hint="eastAsia"/>
              </w:rPr>
              <w:t>〃</w:t>
            </w:r>
          </w:p>
        </w:tc>
      </w:tr>
      <w:tr w:rsidR="00F75FEA" w:rsidRPr="0078384C" w14:paraId="49B1CF40" w14:textId="77777777">
        <w:trPr>
          <w:trHeight w:val="1320"/>
        </w:trPr>
        <w:tc>
          <w:tcPr>
            <w:tcW w:w="2340" w:type="dxa"/>
            <w:vAlign w:val="center"/>
          </w:tcPr>
          <w:p w14:paraId="0FD4718A" w14:textId="77777777" w:rsidR="00F75FEA" w:rsidRPr="0078384C" w:rsidRDefault="00F75FEA">
            <w:r w:rsidRPr="0078384C">
              <w:rPr>
                <w:rFonts w:hint="eastAsia"/>
              </w:rPr>
              <w:t>職委員が行う点検</w:t>
            </w:r>
          </w:p>
          <w:p w14:paraId="64146624" w14:textId="77777777" w:rsidR="00F75FEA" w:rsidRPr="0078384C" w:rsidRDefault="00F75FEA"/>
          <w:p w14:paraId="7D9F56F4" w14:textId="77777777" w:rsidR="00F75FEA" w:rsidRPr="0078384C" w:rsidRDefault="00F75FEA"/>
          <w:p w14:paraId="64D7D3B6" w14:textId="77777777" w:rsidR="00F75FEA" w:rsidRPr="0078384C" w:rsidRDefault="00F75FEA"/>
        </w:tc>
        <w:tc>
          <w:tcPr>
            <w:tcW w:w="1464" w:type="dxa"/>
            <w:vAlign w:val="center"/>
          </w:tcPr>
          <w:p w14:paraId="46E1DDBC" w14:textId="77777777" w:rsidR="00F75FEA" w:rsidRPr="0078384C" w:rsidRDefault="00F75FEA">
            <w:r w:rsidRPr="0078384C">
              <w:rPr>
                <w:rFonts w:hint="eastAsia"/>
              </w:rPr>
              <w:t xml:space="preserve">  </w:t>
            </w:r>
            <w:r w:rsidRPr="0078384C">
              <w:rPr>
                <w:rFonts w:hint="eastAsia"/>
              </w:rPr>
              <w:t>不定期</w:t>
            </w:r>
          </w:p>
          <w:p w14:paraId="62044F5C" w14:textId="77777777" w:rsidR="00F75FEA" w:rsidRPr="0078384C" w:rsidRDefault="00F75FEA"/>
          <w:p w14:paraId="5A6562FF" w14:textId="77777777" w:rsidR="00F75FEA" w:rsidRPr="0078384C" w:rsidRDefault="00F75FEA"/>
          <w:p w14:paraId="7E93C406" w14:textId="77777777" w:rsidR="00F75FEA" w:rsidRPr="0078384C" w:rsidRDefault="00F75FEA"/>
        </w:tc>
        <w:tc>
          <w:tcPr>
            <w:tcW w:w="3393" w:type="dxa"/>
            <w:vAlign w:val="center"/>
          </w:tcPr>
          <w:p w14:paraId="05D40FE5" w14:textId="77777777" w:rsidR="00F75FEA" w:rsidRPr="0078384C" w:rsidRDefault="00F75FEA">
            <w:r w:rsidRPr="0078384C">
              <w:rPr>
                <w:rFonts w:hint="eastAsia"/>
              </w:rPr>
              <w:t>各課実施計画の随行状況</w:t>
            </w:r>
          </w:p>
          <w:p w14:paraId="33728574" w14:textId="77777777" w:rsidR="00F75FEA" w:rsidRPr="0078384C" w:rsidRDefault="00F75FEA">
            <w:r w:rsidRPr="0078384C">
              <w:rPr>
                <w:rFonts w:hint="eastAsia"/>
              </w:rPr>
              <w:t>作業行動の安全点検</w:t>
            </w:r>
          </w:p>
          <w:p w14:paraId="4B7694FF" w14:textId="77777777" w:rsidR="00F75FEA" w:rsidRPr="0078384C" w:rsidRDefault="00F75FEA">
            <w:r w:rsidRPr="0078384C">
              <w:rPr>
                <w:rFonts w:hint="eastAsia"/>
              </w:rPr>
              <w:t>作業環境の</w:t>
            </w:r>
            <w:r w:rsidRPr="0078384C">
              <w:rPr>
                <w:rFonts w:hint="eastAsia"/>
              </w:rPr>
              <w:t xml:space="preserve">   </w:t>
            </w:r>
            <w:r w:rsidRPr="0078384C">
              <w:rPr>
                <w:rFonts w:hint="eastAsia"/>
              </w:rPr>
              <w:t>〃</w:t>
            </w:r>
          </w:p>
          <w:p w14:paraId="1F3EDD05" w14:textId="77777777" w:rsidR="00F75FEA" w:rsidRPr="0078384C" w:rsidRDefault="00F75FEA">
            <w:r w:rsidRPr="0078384C">
              <w:rPr>
                <w:rFonts w:hint="eastAsia"/>
              </w:rPr>
              <w:t>設備の</w:t>
            </w:r>
            <w:r w:rsidRPr="0078384C">
              <w:rPr>
                <w:rFonts w:hint="eastAsia"/>
              </w:rPr>
              <w:t xml:space="preserve">       </w:t>
            </w:r>
            <w:r w:rsidRPr="0078384C">
              <w:rPr>
                <w:rFonts w:hint="eastAsia"/>
              </w:rPr>
              <w:t>〃</w:t>
            </w:r>
          </w:p>
        </w:tc>
      </w:tr>
      <w:tr w:rsidR="00F75FEA" w:rsidRPr="0078384C" w14:paraId="159DAA1B" w14:textId="77777777">
        <w:trPr>
          <w:trHeight w:val="684"/>
        </w:trPr>
        <w:tc>
          <w:tcPr>
            <w:tcW w:w="2340" w:type="dxa"/>
            <w:vAlign w:val="center"/>
          </w:tcPr>
          <w:p w14:paraId="45689A33" w14:textId="77777777" w:rsidR="00F75FEA" w:rsidRPr="0078384C" w:rsidRDefault="00F75FEA">
            <w:r w:rsidRPr="0078384C">
              <w:rPr>
                <w:rFonts w:hint="eastAsia"/>
              </w:rPr>
              <w:t>職制上の管理者が</w:t>
            </w:r>
          </w:p>
          <w:p w14:paraId="58F06919" w14:textId="77777777" w:rsidR="00F75FEA" w:rsidRPr="0078384C" w:rsidRDefault="00F75FEA">
            <w:r w:rsidRPr="0078384C">
              <w:rPr>
                <w:rFonts w:hint="eastAsia"/>
              </w:rPr>
              <w:t>行う点検</w:t>
            </w:r>
          </w:p>
        </w:tc>
        <w:tc>
          <w:tcPr>
            <w:tcW w:w="1464" w:type="dxa"/>
            <w:vAlign w:val="center"/>
          </w:tcPr>
          <w:p w14:paraId="19FCC45E" w14:textId="77777777" w:rsidR="00F75FEA" w:rsidRPr="0078384C" w:rsidRDefault="00F75FEA">
            <w:r w:rsidRPr="0078384C">
              <w:rPr>
                <w:rFonts w:hint="eastAsia"/>
              </w:rPr>
              <w:t xml:space="preserve">  </w:t>
            </w:r>
            <w:r w:rsidRPr="0078384C">
              <w:rPr>
                <w:rFonts w:hint="eastAsia"/>
              </w:rPr>
              <w:t>随</w:t>
            </w:r>
            <w:r w:rsidRPr="0078384C">
              <w:rPr>
                <w:rFonts w:hint="eastAsia"/>
              </w:rPr>
              <w:t xml:space="preserve">  </w:t>
            </w:r>
            <w:r w:rsidRPr="0078384C">
              <w:rPr>
                <w:rFonts w:hint="eastAsia"/>
              </w:rPr>
              <w:t>時</w:t>
            </w:r>
          </w:p>
          <w:p w14:paraId="11060D4A" w14:textId="77777777" w:rsidR="00F75FEA" w:rsidRPr="0078384C" w:rsidRDefault="00F75FEA"/>
        </w:tc>
        <w:tc>
          <w:tcPr>
            <w:tcW w:w="3393" w:type="dxa"/>
            <w:vAlign w:val="center"/>
          </w:tcPr>
          <w:p w14:paraId="303879C5" w14:textId="77777777" w:rsidR="00F75FEA" w:rsidRPr="0078384C" w:rsidRDefault="00F75FEA">
            <w:r w:rsidRPr="0078384C">
              <w:rPr>
                <w:rFonts w:hint="eastAsia"/>
              </w:rPr>
              <w:t xml:space="preserve">      </w:t>
            </w:r>
            <w:r w:rsidRPr="0078384C">
              <w:rPr>
                <w:rFonts w:hint="eastAsia"/>
              </w:rPr>
              <w:t>同</w:t>
            </w:r>
            <w:r w:rsidRPr="0078384C">
              <w:rPr>
                <w:rFonts w:hint="eastAsia"/>
              </w:rPr>
              <w:t xml:space="preserve">    </w:t>
            </w:r>
            <w:r w:rsidRPr="0078384C">
              <w:rPr>
                <w:rFonts w:hint="eastAsia"/>
              </w:rPr>
              <w:t>上</w:t>
            </w:r>
          </w:p>
          <w:p w14:paraId="01A442A7" w14:textId="77777777" w:rsidR="00F75FEA" w:rsidRPr="0078384C" w:rsidRDefault="00F75FEA"/>
        </w:tc>
      </w:tr>
    </w:tbl>
    <w:p w14:paraId="5C939271" w14:textId="77777777" w:rsidR="008540BC" w:rsidRDefault="008540BC"/>
    <w:p w14:paraId="2465ED14" w14:textId="77777777" w:rsidR="008540BC" w:rsidRPr="0078384C" w:rsidRDefault="008540BC"/>
    <w:p w14:paraId="7544E956" w14:textId="77777777" w:rsidR="00F75FEA" w:rsidRPr="0078384C" w:rsidRDefault="00F75FEA" w:rsidP="00637C06">
      <w:pPr>
        <w:jc w:val="center"/>
      </w:pPr>
      <w:r w:rsidRPr="0078384C">
        <w:rPr>
          <w:rFonts w:hint="eastAsia"/>
        </w:rPr>
        <w:t>第４章</w:t>
      </w:r>
      <w:r w:rsidR="00B247CB">
        <w:rPr>
          <w:rFonts w:hint="eastAsia"/>
        </w:rPr>
        <w:t xml:space="preserve">　</w:t>
      </w:r>
      <w:r w:rsidRPr="0078384C">
        <w:rPr>
          <w:rFonts w:hint="eastAsia"/>
        </w:rPr>
        <w:t>災害の処理手続</w:t>
      </w:r>
    </w:p>
    <w:p w14:paraId="6FB8769C" w14:textId="77777777" w:rsidR="00F75FEA" w:rsidRPr="0078384C" w:rsidRDefault="00F75FEA">
      <w:r w:rsidRPr="0078384C">
        <w:rPr>
          <w:rFonts w:hint="eastAsia"/>
        </w:rPr>
        <w:t xml:space="preserve">     </w:t>
      </w:r>
      <w:r w:rsidRPr="0078384C">
        <w:rPr>
          <w:rFonts w:hint="eastAsia"/>
        </w:rPr>
        <w:t>（災害対策）</w:t>
      </w:r>
    </w:p>
    <w:p w14:paraId="12AB2DF2" w14:textId="77777777" w:rsidR="00F75FEA" w:rsidRPr="0078384C" w:rsidRDefault="00F75FEA" w:rsidP="00F26F0D">
      <w:pPr>
        <w:ind w:left="840" w:hangingChars="400" w:hanging="840"/>
      </w:pPr>
      <w:r w:rsidRPr="0078384C">
        <w:rPr>
          <w:rFonts w:hint="eastAsia"/>
        </w:rPr>
        <w:t xml:space="preserve"> </w:t>
      </w:r>
      <w:r w:rsidRPr="0078384C">
        <w:rPr>
          <w:rFonts w:hint="eastAsia"/>
        </w:rPr>
        <w:t>第２１条</w:t>
      </w:r>
      <w:r w:rsidRPr="0078384C">
        <w:rPr>
          <w:rFonts w:hint="eastAsia"/>
        </w:rPr>
        <w:t xml:space="preserve">  </w:t>
      </w:r>
      <w:r w:rsidRPr="0078384C">
        <w:rPr>
          <w:rFonts w:hint="eastAsia"/>
        </w:rPr>
        <w:t>業務上の事由による被災者又はそれを現認した者は、その事実を直ちに所属</w:t>
      </w:r>
      <w:r w:rsidR="00637C06" w:rsidRPr="0078384C">
        <w:rPr>
          <w:rFonts w:hint="eastAsia"/>
        </w:rPr>
        <w:t>長</w:t>
      </w:r>
      <w:r w:rsidRPr="0078384C">
        <w:rPr>
          <w:rFonts w:hint="eastAsia"/>
        </w:rPr>
        <w:t>に報告する。</w:t>
      </w:r>
    </w:p>
    <w:p w14:paraId="4C0E4659" w14:textId="77777777" w:rsidR="00F75FEA" w:rsidRPr="0078384C" w:rsidRDefault="00F75FEA" w:rsidP="00F26F0D">
      <w:pPr>
        <w:ind w:left="945" w:hangingChars="450" w:hanging="945"/>
      </w:pPr>
      <w:r w:rsidRPr="0078384C">
        <w:rPr>
          <w:rFonts w:hint="eastAsia"/>
        </w:rPr>
        <w:t xml:space="preserve">       </w:t>
      </w:r>
      <w:r w:rsidRPr="0078384C">
        <w:rPr>
          <w:rFonts w:hint="eastAsia"/>
        </w:rPr>
        <w:t>２．当該</w:t>
      </w:r>
      <w:r w:rsidR="00E35EA2" w:rsidRPr="0078384C">
        <w:rPr>
          <w:rFonts w:hint="eastAsia"/>
        </w:rPr>
        <w:t>室・</w:t>
      </w:r>
      <w:r w:rsidRPr="0078384C">
        <w:rPr>
          <w:rFonts w:hint="eastAsia"/>
        </w:rPr>
        <w:t>課長（</w:t>
      </w:r>
      <w:r w:rsidR="00E35EA2" w:rsidRPr="0078384C">
        <w:rPr>
          <w:rFonts w:hint="eastAsia"/>
        </w:rPr>
        <w:t>室・</w:t>
      </w:r>
      <w:r w:rsidRPr="0078384C">
        <w:rPr>
          <w:rFonts w:hint="eastAsia"/>
        </w:rPr>
        <w:t>課長不在時は係長）は、応急処置を指示し、速やかに</w:t>
      </w:r>
      <w:r w:rsidR="00637C06" w:rsidRPr="0078384C">
        <w:rPr>
          <w:rFonts w:hint="eastAsia"/>
        </w:rPr>
        <w:t>災</w:t>
      </w:r>
      <w:r w:rsidRPr="0078384C">
        <w:rPr>
          <w:rFonts w:hint="eastAsia"/>
        </w:rPr>
        <w:t>害の概要を</w:t>
      </w:r>
      <w:r w:rsidR="00E35EA2" w:rsidRPr="0078384C">
        <w:rPr>
          <w:rFonts w:hint="eastAsia"/>
        </w:rPr>
        <w:t>工場長に報告するとともに、品質管理室</w:t>
      </w:r>
      <w:r w:rsidR="00F26F0D">
        <w:rPr>
          <w:rFonts w:hint="eastAsia"/>
        </w:rPr>
        <w:t>長に報告する。</w:t>
      </w:r>
    </w:p>
    <w:p w14:paraId="5AADAF54" w14:textId="77777777" w:rsidR="00637C06" w:rsidRPr="0078384C" w:rsidRDefault="00F75FEA" w:rsidP="00F26F0D">
      <w:pPr>
        <w:ind w:left="945" w:hangingChars="450" w:hanging="945"/>
      </w:pPr>
      <w:r w:rsidRPr="0078384C">
        <w:rPr>
          <w:rFonts w:hint="eastAsia"/>
        </w:rPr>
        <w:t xml:space="preserve">       </w:t>
      </w:r>
      <w:r w:rsidRPr="0078384C">
        <w:rPr>
          <w:rFonts w:hint="eastAsia"/>
        </w:rPr>
        <w:t>３．当該</w:t>
      </w:r>
      <w:r w:rsidR="00E35EA2" w:rsidRPr="0078384C">
        <w:rPr>
          <w:rFonts w:hint="eastAsia"/>
        </w:rPr>
        <w:t>室・</w:t>
      </w:r>
      <w:r w:rsidRPr="0078384C">
        <w:rPr>
          <w:rFonts w:hint="eastAsia"/>
        </w:rPr>
        <w:t>課長は前項の処置を行った後、災害原因及び対策を検討し、</w:t>
      </w:r>
      <w:r w:rsidR="00637C06" w:rsidRPr="0078384C">
        <w:rPr>
          <w:rFonts w:hint="eastAsia"/>
        </w:rPr>
        <w:t>再発防止</w:t>
      </w:r>
      <w:r w:rsidRPr="0078384C">
        <w:rPr>
          <w:rFonts w:hint="eastAsia"/>
        </w:rPr>
        <w:t>の処</w:t>
      </w:r>
      <w:r w:rsidR="00E35EA2" w:rsidRPr="0078384C">
        <w:rPr>
          <w:rFonts w:hint="eastAsia"/>
        </w:rPr>
        <w:t>置</w:t>
      </w:r>
      <w:r w:rsidR="00E35EA2" w:rsidRPr="0078384C">
        <w:rPr>
          <w:rFonts w:hint="eastAsia"/>
        </w:rPr>
        <w:lastRenderedPageBreak/>
        <w:t>を講じた上、業務上傷病報告書を作成し、品質管理室</w:t>
      </w:r>
      <w:r w:rsidRPr="0078384C">
        <w:rPr>
          <w:rFonts w:hint="eastAsia"/>
        </w:rPr>
        <w:t>長に</w:t>
      </w:r>
      <w:r w:rsidR="00637C06" w:rsidRPr="0078384C">
        <w:rPr>
          <w:rFonts w:hint="eastAsia"/>
        </w:rPr>
        <w:t>回付する。</w:t>
      </w:r>
    </w:p>
    <w:p w14:paraId="542C120A" w14:textId="77777777" w:rsidR="00F75FEA" w:rsidRPr="0078384C" w:rsidRDefault="00F75FEA" w:rsidP="00F26F0D">
      <w:pPr>
        <w:ind w:left="945" w:hangingChars="450" w:hanging="945"/>
      </w:pPr>
      <w:r w:rsidRPr="0078384C">
        <w:rPr>
          <w:rFonts w:hint="eastAsia"/>
        </w:rPr>
        <w:t xml:space="preserve">       </w:t>
      </w:r>
      <w:r w:rsidR="00E35EA2" w:rsidRPr="0078384C">
        <w:rPr>
          <w:rFonts w:hint="eastAsia"/>
        </w:rPr>
        <w:t>４．品質管理室</w:t>
      </w:r>
      <w:r w:rsidRPr="0078384C">
        <w:rPr>
          <w:rFonts w:hint="eastAsia"/>
        </w:rPr>
        <w:t>長は、前項の報告書を各安全管理者に回覧するとともに、</w:t>
      </w:r>
      <w:r w:rsidR="00637C06" w:rsidRPr="0078384C">
        <w:rPr>
          <w:rFonts w:hint="eastAsia"/>
        </w:rPr>
        <w:t>同報告</w:t>
      </w:r>
      <w:r w:rsidRPr="0078384C">
        <w:rPr>
          <w:rFonts w:hint="eastAsia"/>
        </w:rPr>
        <w:t>書を基にその件に関する安全衛生委員会の資料を作成する。</w:t>
      </w:r>
    </w:p>
    <w:p w14:paraId="39BCF262" w14:textId="77777777" w:rsidR="0001054F" w:rsidRPr="0078384C" w:rsidRDefault="00F75FEA">
      <w:r w:rsidRPr="0078384C">
        <w:rPr>
          <w:rFonts w:hint="eastAsia"/>
        </w:rPr>
        <w:t xml:space="preserve">     </w:t>
      </w:r>
    </w:p>
    <w:p w14:paraId="20AB70E5" w14:textId="77777777" w:rsidR="00F75FEA" w:rsidRPr="0078384C" w:rsidRDefault="00F75FEA" w:rsidP="0001054F">
      <w:pPr>
        <w:ind w:firstLineChars="250" w:firstLine="525"/>
      </w:pPr>
      <w:r w:rsidRPr="0078384C">
        <w:rPr>
          <w:rFonts w:hint="eastAsia"/>
        </w:rPr>
        <w:t>（救急処置）</w:t>
      </w:r>
    </w:p>
    <w:p w14:paraId="6C16CC1E" w14:textId="77777777" w:rsidR="00F75FEA" w:rsidRPr="0078384C" w:rsidRDefault="00F75FEA" w:rsidP="00F26F0D">
      <w:pPr>
        <w:ind w:left="840" w:hangingChars="400" w:hanging="840"/>
      </w:pPr>
      <w:r w:rsidRPr="0078384C">
        <w:rPr>
          <w:rFonts w:hint="eastAsia"/>
        </w:rPr>
        <w:t xml:space="preserve"> </w:t>
      </w:r>
      <w:r w:rsidRPr="0078384C">
        <w:rPr>
          <w:rFonts w:hint="eastAsia"/>
        </w:rPr>
        <w:t>第２２条</w:t>
      </w:r>
      <w:r w:rsidRPr="0078384C">
        <w:rPr>
          <w:rFonts w:hint="eastAsia"/>
        </w:rPr>
        <w:t xml:space="preserve">  </w:t>
      </w:r>
      <w:r w:rsidR="00E35EA2" w:rsidRPr="0078384C">
        <w:rPr>
          <w:rFonts w:hint="eastAsia"/>
        </w:rPr>
        <w:t>品質管理室</w:t>
      </w:r>
      <w:r w:rsidRPr="0078384C">
        <w:rPr>
          <w:rFonts w:hint="eastAsia"/>
        </w:rPr>
        <w:t>長は、前条の被災者に対して医務室で応急手当を行なわせ</w:t>
      </w:r>
      <w:r w:rsidR="00637C06" w:rsidRPr="0078384C">
        <w:rPr>
          <w:rFonts w:hint="eastAsia"/>
        </w:rPr>
        <w:t>、傷病の</w:t>
      </w:r>
      <w:r w:rsidRPr="0078384C">
        <w:rPr>
          <w:rFonts w:hint="eastAsia"/>
        </w:rPr>
        <w:t>程度に応じて病院に連絡して医療を依頼する。</w:t>
      </w:r>
    </w:p>
    <w:p w14:paraId="41A18D50" w14:textId="77777777" w:rsidR="00F75FEA" w:rsidRPr="0078384C" w:rsidRDefault="00F75FEA"/>
    <w:p w14:paraId="6DB71DFC" w14:textId="77777777" w:rsidR="00F75FEA" w:rsidRPr="0078384C" w:rsidRDefault="00F75FEA">
      <w:r w:rsidRPr="0078384C">
        <w:rPr>
          <w:rFonts w:hint="eastAsia"/>
        </w:rPr>
        <w:t xml:space="preserve">     </w:t>
      </w:r>
      <w:r w:rsidRPr="0078384C">
        <w:rPr>
          <w:rFonts w:hint="eastAsia"/>
        </w:rPr>
        <w:t>（休業災害の報告）</w:t>
      </w:r>
    </w:p>
    <w:p w14:paraId="25064A47" w14:textId="77777777" w:rsidR="00F75FEA" w:rsidRPr="0078384C" w:rsidRDefault="00F75FEA" w:rsidP="00F26F0D">
      <w:pPr>
        <w:ind w:left="840" w:hangingChars="400" w:hanging="840"/>
      </w:pPr>
      <w:r w:rsidRPr="0078384C">
        <w:rPr>
          <w:rFonts w:hint="eastAsia"/>
        </w:rPr>
        <w:t xml:space="preserve"> </w:t>
      </w:r>
      <w:r w:rsidRPr="0078384C">
        <w:rPr>
          <w:rFonts w:hint="eastAsia"/>
        </w:rPr>
        <w:t>第２３条</w:t>
      </w:r>
      <w:r w:rsidRPr="0078384C">
        <w:rPr>
          <w:rFonts w:hint="eastAsia"/>
        </w:rPr>
        <w:t xml:space="preserve">  </w:t>
      </w:r>
      <w:r w:rsidR="00E35EA2" w:rsidRPr="0078384C">
        <w:rPr>
          <w:rFonts w:hint="eastAsia"/>
        </w:rPr>
        <w:t>休業災害の場合、品質管理室</w:t>
      </w:r>
      <w:r w:rsidRPr="0078384C">
        <w:rPr>
          <w:rFonts w:hint="eastAsia"/>
        </w:rPr>
        <w:t>長は災害速報を作成し、東ソー</w:t>
      </w:r>
      <w:r w:rsidRPr="0078384C">
        <w:rPr>
          <w:rFonts w:hint="eastAsia"/>
        </w:rPr>
        <w:t>(</w:t>
      </w:r>
      <w:r w:rsidRPr="0078384C">
        <w:rPr>
          <w:rFonts w:hint="eastAsia"/>
        </w:rPr>
        <w:t>株</w:t>
      </w:r>
      <w:r w:rsidRPr="0078384C">
        <w:rPr>
          <w:rFonts w:hint="eastAsia"/>
        </w:rPr>
        <w:t>)</w:t>
      </w:r>
      <w:r w:rsidRPr="0078384C">
        <w:rPr>
          <w:rFonts w:hint="eastAsia"/>
        </w:rPr>
        <w:t>環境保安部及び各関連事業所に送付する。</w:t>
      </w:r>
    </w:p>
    <w:p w14:paraId="7D5C57D6" w14:textId="77777777" w:rsidR="00F75FEA" w:rsidRPr="0078384C" w:rsidRDefault="00F75FEA"/>
    <w:p w14:paraId="5AA2A8F9" w14:textId="77777777" w:rsidR="000E5BFD" w:rsidRPr="0078384C" w:rsidRDefault="000E5BFD"/>
    <w:p w14:paraId="2D393897" w14:textId="77777777" w:rsidR="00F75FEA" w:rsidRPr="0078384C" w:rsidRDefault="00F75FEA" w:rsidP="000E5BFD">
      <w:pPr>
        <w:jc w:val="center"/>
      </w:pPr>
      <w:r w:rsidRPr="0078384C">
        <w:rPr>
          <w:rFonts w:hint="eastAsia"/>
        </w:rPr>
        <w:t>第５章</w:t>
      </w:r>
      <w:r w:rsidR="00B247CB">
        <w:rPr>
          <w:rFonts w:hint="eastAsia"/>
        </w:rPr>
        <w:t xml:space="preserve">　</w:t>
      </w:r>
      <w:r w:rsidRPr="0078384C">
        <w:rPr>
          <w:rFonts w:hint="eastAsia"/>
        </w:rPr>
        <w:t>危険有害業務</w:t>
      </w:r>
    </w:p>
    <w:p w14:paraId="073CD46C" w14:textId="77777777" w:rsidR="008540BC" w:rsidRDefault="008540BC"/>
    <w:p w14:paraId="43ADE55D" w14:textId="77777777" w:rsidR="00F75FEA" w:rsidRPr="0078384C" w:rsidRDefault="00F75FEA">
      <w:r w:rsidRPr="0078384C">
        <w:rPr>
          <w:rFonts w:hint="eastAsia"/>
        </w:rPr>
        <w:t xml:space="preserve">     </w:t>
      </w:r>
      <w:r w:rsidRPr="0078384C">
        <w:rPr>
          <w:rFonts w:hint="eastAsia"/>
        </w:rPr>
        <w:t>（危険有害業務「指定業務」並びに就業者の選考基準）</w:t>
      </w:r>
    </w:p>
    <w:p w14:paraId="0144E81F" w14:textId="77777777" w:rsidR="00F75FEA" w:rsidRPr="0078384C" w:rsidRDefault="00F75FEA" w:rsidP="00F26F0D">
      <w:pPr>
        <w:ind w:left="840" w:hangingChars="400" w:hanging="840"/>
      </w:pPr>
      <w:r w:rsidRPr="0078384C">
        <w:rPr>
          <w:rFonts w:hint="eastAsia"/>
        </w:rPr>
        <w:t xml:space="preserve"> </w:t>
      </w:r>
      <w:r w:rsidRPr="0078384C">
        <w:rPr>
          <w:rFonts w:hint="eastAsia"/>
        </w:rPr>
        <w:t>第２４条</w:t>
      </w:r>
      <w:r w:rsidRPr="0078384C">
        <w:rPr>
          <w:rFonts w:hint="eastAsia"/>
        </w:rPr>
        <w:t xml:space="preserve">  </w:t>
      </w:r>
      <w:r w:rsidRPr="0078384C">
        <w:rPr>
          <w:rFonts w:hint="eastAsia"/>
        </w:rPr>
        <w:t>危険･有害業務（以下「指定業務」という）の範囲並びにその就業者の選考</w:t>
      </w:r>
      <w:r w:rsidR="000E5BFD" w:rsidRPr="0078384C">
        <w:rPr>
          <w:rFonts w:hint="eastAsia"/>
        </w:rPr>
        <w:t>基</w:t>
      </w:r>
      <w:r w:rsidRPr="0078384C">
        <w:rPr>
          <w:rFonts w:hint="eastAsia"/>
        </w:rPr>
        <w:t>準は「別表－４」の通りとする。</w:t>
      </w:r>
    </w:p>
    <w:p w14:paraId="4B899DBD" w14:textId="77777777" w:rsidR="0001054F" w:rsidRPr="0078384C" w:rsidRDefault="00F75FEA">
      <w:r w:rsidRPr="0078384C">
        <w:rPr>
          <w:rFonts w:hint="eastAsia"/>
        </w:rPr>
        <w:t xml:space="preserve">     </w:t>
      </w:r>
    </w:p>
    <w:p w14:paraId="79754981" w14:textId="77777777" w:rsidR="00F75FEA" w:rsidRPr="0078384C" w:rsidRDefault="00F75FEA" w:rsidP="0001054F">
      <w:pPr>
        <w:ind w:firstLineChars="250" w:firstLine="525"/>
      </w:pPr>
      <w:r w:rsidRPr="0078384C">
        <w:rPr>
          <w:rFonts w:hint="eastAsia"/>
        </w:rPr>
        <w:t>（指定業務就業者の決定）</w:t>
      </w:r>
    </w:p>
    <w:p w14:paraId="2391CA1C" w14:textId="77777777" w:rsidR="00F75FEA" w:rsidRPr="0078384C" w:rsidRDefault="00F75FEA">
      <w:r w:rsidRPr="0078384C">
        <w:rPr>
          <w:rFonts w:hint="eastAsia"/>
        </w:rPr>
        <w:t xml:space="preserve"> </w:t>
      </w:r>
      <w:r w:rsidRPr="0078384C">
        <w:rPr>
          <w:rFonts w:hint="eastAsia"/>
        </w:rPr>
        <w:t>第２５条</w:t>
      </w:r>
      <w:r w:rsidRPr="0078384C">
        <w:rPr>
          <w:rFonts w:hint="eastAsia"/>
        </w:rPr>
        <w:t xml:space="preserve">  </w:t>
      </w:r>
      <w:r w:rsidRPr="0078384C">
        <w:rPr>
          <w:rFonts w:hint="eastAsia"/>
        </w:rPr>
        <w:t>指定業務就業者は選考基準に基づき当該所属</w:t>
      </w:r>
      <w:r w:rsidR="00AD0CE9" w:rsidRPr="0078384C">
        <w:rPr>
          <w:rFonts w:hint="eastAsia"/>
        </w:rPr>
        <w:t>室・</w:t>
      </w:r>
      <w:r w:rsidRPr="0078384C">
        <w:rPr>
          <w:rFonts w:hint="eastAsia"/>
        </w:rPr>
        <w:t>課長が決定する。</w:t>
      </w:r>
      <w:r w:rsidR="00AD0CE9" w:rsidRPr="0078384C">
        <w:rPr>
          <w:rFonts w:hint="eastAsia"/>
        </w:rPr>
        <w:t xml:space="preserve">　　　</w:t>
      </w:r>
      <w:r w:rsidR="000E5BFD" w:rsidRPr="0078384C">
        <w:rPr>
          <w:rFonts w:hint="eastAsia"/>
        </w:rPr>
        <w:t xml:space="preserve">　　</w:t>
      </w:r>
      <w:r w:rsidR="00AD0CE9" w:rsidRPr="0078384C">
        <w:rPr>
          <w:rFonts w:hint="eastAsia"/>
        </w:rPr>
        <w:t xml:space="preserve">　</w:t>
      </w:r>
    </w:p>
    <w:p w14:paraId="2B034B8C" w14:textId="77777777" w:rsidR="0001054F" w:rsidRPr="0078384C" w:rsidRDefault="0001054F"/>
    <w:p w14:paraId="3875F641" w14:textId="77777777" w:rsidR="00F75FEA" w:rsidRPr="0078384C" w:rsidRDefault="00F75FEA" w:rsidP="0001054F">
      <w:pPr>
        <w:ind w:firstLineChars="250" w:firstLine="525"/>
      </w:pPr>
      <w:r w:rsidRPr="0078384C">
        <w:rPr>
          <w:rFonts w:hint="eastAsia"/>
        </w:rPr>
        <w:t>（就業制限）</w:t>
      </w:r>
    </w:p>
    <w:p w14:paraId="2074DE87" w14:textId="77777777" w:rsidR="00F75FEA" w:rsidRPr="0078384C" w:rsidRDefault="00F75FEA" w:rsidP="00F26F0D">
      <w:pPr>
        <w:ind w:left="840" w:hangingChars="400" w:hanging="840"/>
      </w:pPr>
      <w:r w:rsidRPr="0078384C">
        <w:rPr>
          <w:rFonts w:hint="eastAsia"/>
        </w:rPr>
        <w:t xml:space="preserve"> </w:t>
      </w:r>
      <w:r w:rsidRPr="0078384C">
        <w:rPr>
          <w:rFonts w:hint="eastAsia"/>
        </w:rPr>
        <w:t>第</w:t>
      </w:r>
      <w:r w:rsidR="0001054F" w:rsidRPr="0078384C">
        <w:rPr>
          <w:rFonts w:hint="eastAsia"/>
        </w:rPr>
        <w:t>２６</w:t>
      </w:r>
      <w:r w:rsidRPr="0078384C">
        <w:rPr>
          <w:rFonts w:hint="eastAsia"/>
        </w:rPr>
        <w:t>条</w:t>
      </w:r>
      <w:r w:rsidRPr="0078384C">
        <w:rPr>
          <w:rFonts w:hint="eastAsia"/>
        </w:rPr>
        <w:t xml:space="preserve">  </w:t>
      </w:r>
      <w:r w:rsidRPr="0078384C">
        <w:rPr>
          <w:rFonts w:hint="eastAsia"/>
        </w:rPr>
        <w:t>前条で決定された指定業務就業者（以下「指定者」という）以外の者を指定</w:t>
      </w:r>
      <w:r w:rsidR="000E5BFD" w:rsidRPr="0078384C">
        <w:rPr>
          <w:rFonts w:hint="eastAsia"/>
        </w:rPr>
        <w:t>業</w:t>
      </w:r>
      <w:r w:rsidRPr="0078384C">
        <w:rPr>
          <w:rFonts w:hint="eastAsia"/>
        </w:rPr>
        <w:t>務に就業させてはならない。</w:t>
      </w:r>
    </w:p>
    <w:p w14:paraId="3E899C63" w14:textId="77777777" w:rsidR="0001054F" w:rsidRPr="0078384C" w:rsidRDefault="00F75FEA">
      <w:r w:rsidRPr="0078384C">
        <w:rPr>
          <w:rFonts w:hint="eastAsia"/>
        </w:rPr>
        <w:t xml:space="preserve">     </w:t>
      </w:r>
    </w:p>
    <w:p w14:paraId="40415669" w14:textId="77777777" w:rsidR="00F75FEA" w:rsidRPr="0078384C" w:rsidRDefault="00F75FEA" w:rsidP="0001054F">
      <w:pPr>
        <w:ind w:firstLineChars="250" w:firstLine="525"/>
      </w:pPr>
      <w:r w:rsidRPr="0078384C">
        <w:rPr>
          <w:rFonts w:hint="eastAsia"/>
        </w:rPr>
        <w:t>（指定者の登録･表示）</w:t>
      </w:r>
    </w:p>
    <w:p w14:paraId="259CC8D2" w14:textId="77777777" w:rsidR="00F75FEA" w:rsidRPr="0078384C" w:rsidRDefault="00F75FEA" w:rsidP="00F26F0D">
      <w:pPr>
        <w:ind w:left="840" w:hangingChars="400" w:hanging="840"/>
      </w:pPr>
      <w:r w:rsidRPr="0078384C">
        <w:rPr>
          <w:rFonts w:hint="eastAsia"/>
        </w:rPr>
        <w:t xml:space="preserve"> </w:t>
      </w:r>
      <w:r w:rsidRPr="0078384C">
        <w:rPr>
          <w:rFonts w:hint="eastAsia"/>
        </w:rPr>
        <w:t>第２７条</w:t>
      </w:r>
      <w:r w:rsidRPr="0078384C">
        <w:rPr>
          <w:rFonts w:hint="eastAsia"/>
        </w:rPr>
        <w:t xml:space="preserve">  </w:t>
      </w:r>
      <w:r w:rsidRPr="0078384C">
        <w:rPr>
          <w:rFonts w:hint="eastAsia"/>
        </w:rPr>
        <w:t>指定者を決定し、又は変更した場合当該所属</w:t>
      </w:r>
      <w:r w:rsidR="00AD0CE9" w:rsidRPr="0078384C">
        <w:rPr>
          <w:rFonts w:hint="eastAsia"/>
        </w:rPr>
        <w:t>室・課長は、品質管理室</w:t>
      </w:r>
      <w:r w:rsidRPr="0078384C">
        <w:rPr>
          <w:rFonts w:hint="eastAsia"/>
        </w:rPr>
        <w:t>長に</w:t>
      </w:r>
      <w:r w:rsidR="000E5BFD" w:rsidRPr="0078384C">
        <w:rPr>
          <w:rFonts w:hint="eastAsia"/>
        </w:rPr>
        <w:t>届</w:t>
      </w:r>
      <w:r w:rsidRPr="0078384C">
        <w:rPr>
          <w:rFonts w:hint="eastAsia"/>
        </w:rPr>
        <w:t>けなけ</w:t>
      </w:r>
      <w:r w:rsidR="00AD0CE9" w:rsidRPr="0078384C">
        <w:rPr>
          <w:rFonts w:hint="eastAsia"/>
        </w:rPr>
        <w:t>ればならない。品質管理室</w:t>
      </w:r>
      <w:r w:rsidRPr="0078384C">
        <w:rPr>
          <w:rFonts w:hint="eastAsia"/>
        </w:rPr>
        <w:t>長は届出に基づき指定者の名簿を</w:t>
      </w:r>
      <w:r w:rsidR="000E5BFD" w:rsidRPr="0078384C">
        <w:rPr>
          <w:rFonts w:hint="eastAsia"/>
        </w:rPr>
        <w:t xml:space="preserve">作成する。　　</w:t>
      </w:r>
    </w:p>
    <w:p w14:paraId="0AD0EF7E" w14:textId="77777777" w:rsidR="0001054F" w:rsidRPr="0078384C" w:rsidRDefault="00F75FEA">
      <w:r w:rsidRPr="0078384C">
        <w:rPr>
          <w:rFonts w:hint="eastAsia"/>
        </w:rPr>
        <w:t xml:space="preserve"> </w:t>
      </w:r>
      <w:r w:rsidR="000E5BFD" w:rsidRPr="0078384C">
        <w:rPr>
          <w:rFonts w:hint="eastAsia"/>
        </w:rPr>
        <w:t xml:space="preserve">　</w:t>
      </w:r>
      <w:r w:rsidRPr="0078384C">
        <w:rPr>
          <w:rFonts w:hint="eastAsia"/>
        </w:rPr>
        <w:t xml:space="preserve">   </w:t>
      </w:r>
      <w:r w:rsidRPr="0078384C">
        <w:rPr>
          <w:rFonts w:hint="eastAsia"/>
        </w:rPr>
        <w:t>２．指定者を定めた当該</w:t>
      </w:r>
      <w:r w:rsidR="00AD0CE9" w:rsidRPr="0078384C">
        <w:rPr>
          <w:rFonts w:hint="eastAsia"/>
        </w:rPr>
        <w:t>室・</w:t>
      </w:r>
      <w:r w:rsidRPr="0078384C">
        <w:rPr>
          <w:rFonts w:hint="eastAsia"/>
        </w:rPr>
        <w:t>課長は、指定業務該当個所に指定者の名札を掲示する。</w:t>
      </w:r>
    </w:p>
    <w:p w14:paraId="0C806807" w14:textId="77777777" w:rsidR="000E5BFD" w:rsidRDefault="000E5BFD" w:rsidP="0001054F">
      <w:pPr>
        <w:ind w:firstLineChars="250" w:firstLine="525"/>
      </w:pPr>
    </w:p>
    <w:p w14:paraId="35239150" w14:textId="77777777" w:rsidR="008540BC" w:rsidRPr="0078384C" w:rsidRDefault="008540BC" w:rsidP="0001054F">
      <w:pPr>
        <w:ind w:firstLineChars="250" w:firstLine="525"/>
      </w:pPr>
    </w:p>
    <w:p w14:paraId="308A6974" w14:textId="77777777" w:rsidR="00F75FEA" w:rsidRPr="0078384C" w:rsidRDefault="00F75FEA" w:rsidP="0001054F">
      <w:pPr>
        <w:ind w:firstLineChars="250" w:firstLine="525"/>
      </w:pPr>
      <w:r w:rsidRPr="0078384C">
        <w:rPr>
          <w:rFonts w:hint="eastAsia"/>
        </w:rPr>
        <w:t>（女子・年少者の就業制限）</w:t>
      </w:r>
    </w:p>
    <w:p w14:paraId="48FC543E" w14:textId="77777777" w:rsidR="00F75FEA" w:rsidRPr="0078384C" w:rsidRDefault="00F75FEA">
      <w:r w:rsidRPr="0078384C">
        <w:rPr>
          <w:rFonts w:hint="eastAsia"/>
        </w:rPr>
        <w:t xml:space="preserve"> </w:t>
      </w:r>
      <w:r w:rsidRPr="0078384C">
        <w:rPr>
          <w:rFonts w:hint="eastAsia"/>
        </w:rPr>
        <w:t>第２８条</w:t>
      </w:r>
      <w:r w:rsidRPr="0078384C">
        <w:rPr>
          <w:rFonts w:hint="eastAsia"/>
        </w:rPr>
        <w:t xml:space="preserve">  </w:t>
      </w:r>
      <w:r w:rsidR="00AD0CE9" w:rsidRPr="0078384C">
        <w:rPr>
          <w:rFonts w:hint="eastAsia"/>
        </w:rPr>
        <w:t>女子又は年少者（満１８才未満の者）に関しては、第２５</w:t>
      </w:r>
      <w:r w:rsidRPr="0078384C">
        <w:rPr>
          <w:rFonts w:hint="eastAsia"/>
        </w:rPr>
        <w:t>条の指定業務の他、</w:t>
      </w:r>
    </w:p>
    <w:p w14:paraId="1338A4D8" w14:textId="77777777" w:rsidR="000E5BFD" w:rsidRPr="0078384C" w:rsidRDefault="000E5BFD" w:rsidP="000E5BFD">
      <w:pPr>
        <w:ind w:left="1155"/>
      </w:pPr>
      <w:r w:rsidRPr="0078384C">
        <w:rPr>
          <w:rFonts w:hint="eastAsia"/>
        </w:rPr>
        <w:t>①．</w:t>
      </w:r>
      <w:r w:rsidR="001928AF" w:rsidRPr="0078384C">
        <w:rPr>
          <w:rFonts w:hint="eastAsia"/>
        </w:rPr>
        <w:t>女性</w:t>
      </w:r>
      <w:r w:rsidR="00775DBF" w:rsidRPr="0078384C">
        <w:rPr>
          <w:rFonts w:hint="eastAsia"/>
        </w:rPr>
        <w:t>労働基準規則第２条</w:t>
      </w:r>
      <w:r w:rsidR="00F75FEA" w:rsidRPr="0078384C">
        <w:rPr>
          <w:rFonts w:hint="eastAsia"/>
        </w:rPr>
        <w:t>・年少者労働基準規則第</w:t>
      </w:r>
      <w:r w:rsidR="001928AF" w:rsidRPr="0078384C">
        <w:rPr>
          <w:rFonts w:hint="eastAsia"/>
        </w:rPr>
        <w:t>７</w:t>
      </w:r>
      <w:r w:rsidR="00F75FEA" w:rsidRPr="0078384C">
        <w:rPr>
          <w:rFonts w:hint="eastAsia"/>
        </w:rPr>
        <w:t>条に該当する重量物取</w:t>
      </w:r>
    </w:p>
    <w:p w14:paraId="7F18AF88" w14:textId="77777777" w:rsidR="00F75FEA" w:rsidRPr="0078384C" w:rsidRDefault="00F75FEA" w:rsidP="000E5BFD">
      <w:pPr>
        <w:ind w:leftChars="550" w:left="1155" w:firstLineChars="200" w:firstLine="420"/>
      </w:pPr>
      <w:r w:rsidRPr="0078384C">
        <w:rPr>
          <w:rFonts w:hint="eastAsia"/>
        </w:rPr>
        <w:t>扱業務。</w:t>
      </w:r>
    </w:p>
    <w:p w14:paraId="7112F608" w14:textId="77777777" w:rsidR="000E5BFD" w:rsidRPr="0078384C" w:rsidRDefault="00F75FEA" w:rsidP="00775DBF">
      <w:pPr>
        <w:ind w:left="1470" w:hangingChars="700" w:hanging="1470"/>
      </w:pPr>
      <w:r w:rsidRPr="0078384C">
        <w:rPr>
          <w:rFonts w:hint="eastAsia"/>
        </w:rPr>
        <w:t xml:space="preserve">           </w:t>
      </w:r>
      <w:r w:rsidR="00775DBF" w:rsidRPr="0078384C">
        <w:rPr>
          <w:rFonts w:hint="eastAsia"/>
        </w:rPr>
        <w:t>②．女性労働基準規則第２条</w:t>
      </w:r>
      <w:r w:rsidRPr="0078384C">
        <w:rPr>
          <w:rFonts w:hint="eastAsia"/>
        </w:rPr>
        <w:t>・年少者労働基準規則第８条</w:t>
      </w:r>
      <w:r w:rsidRPr="0078384C">
        <w:t>、</w:t>
      </w:r>
      <w:r w:rsidRPr="0078384C">
        <w:rPr>
          <w:rFonts w:hint="eastAsia"/>
        </w:rPr>
        <w:t>第９条に該当する</w:t>
      </w:r>
    </w:p>
    <w:p w14:paraId="7F757408" w14:textId="77777777" w:rsidR="00F75FEA" w:rsidRPr="0078384C" w:rsidRDefault="00775DBF" w:rsidP="000E5BFD">
      <w:pPr>
        <w:ind w:leftChars="550" w:left="1155" w:firstLineChars="200" w:firstLine="420"/>
      </w:pPr>
      <w:r w:rsidRPr="0078384C">
        <w:rPr>
          <w:rFonts w:hint="eastAsia"/>
        </w:rPr>
        <w:t>業務</w:t>
      </w:r>
      <w:r w:rsidR="00F75FEA" w:rsidRPr="0078384C">
        <w:rPr>
          <w:rFonts w:hint="eastAsia"/>
        </w:rPr>
        <w:t>。</w:t>
      </w:r>
    </w:p>
    <w:p w14:paraId="57F16319" w14:textId="77777777" w:rsidR="0001054F" w:rsidRPr="0078384C" w:rsidRDefault="0001054F"/>
    <w:p w14:paraId="62738A3A" w14:textId="77777777" w:rsidR="00F75FEA" w:rsidRPr="0078384C" w:rsidRDefault="00F75FEA" w:rsidP="0001054F">
      <w:pPr>
        <w:ind w:firstLineChars="250" w:firstLine="525"/>
      </w:pPr>
      <w:r w:rsidRPr="0078384C">
        <w:rPr>
          <w:rFonts w:hint="eastAsia"/>
        </w:rPr>
        <w:lastRenderedPageBreak/>
        <w:t>（規則の管理）</w:t>
      </w:r>
    </w:p>
    <w:p w14:paraId="058AAC3D" w14:textId="77777777" w:rsidR="00F75FEA" w:rsidRPr="0078384C" w:rsidRDefault="00F75FEA">
      <w:r w:rsidRPr="0078384C">
        <w:rPr>
          <w:rFonts w:hint="eastAsia"/>
        </w:rPr>
        <w:t xml:space="preserve"> </w:t>
      </w:r>
      <w:r w:rsidRPr="0078384C">
        <w:rPr>
          <w:rFonts w:hint="eastAsia"/>
        </w:rPr>
        <w:t>第２９条</w:t>
      </w:r>
      <w:r w:rsidRPr="0078384C">
        <w:rPr>
          <w:rFonts w:hint="eastAsia"/>
        </w:rPr>
        <w:t xml:space="preserve">  </w:t>
      </w:r>
      <w:r w:rsidRPr="0078384C">
        <w:rPr>
          <w:rFonts w:hint="eastAsia"/>
        </w:rPr>
        <w:t>この規程の管理は、品質管理</w:t>
      </w:r>
      <w:r w:rsidR="0001054F" w:rsidRPr="0078384C">
        <w:rPr>
          <w:rFonts w:hint="eastAsia"/>
        </w:rPr>
        <w:t>室</w:t>
      </w:r>
      <w:r w:rsidRPr="0078384C">
        <w:rPr>
          <w:rFonts w:hint="eastAsia"/>
        </w:rPr>
        <w:t>長が行う。</w:t>
      </w:r>
      <w:r w:rsidR="000E5BFD" w:rsidRPr="0078384C">
        <w:rPr>
          <w:rFonts w:hint="eastAsia"/>
        </w:rPr>
        <w:t xml:space="preserve">　　　　　　　　　　　　　　　　　</w:t>
      </w:r>
    </w:p>
    <w:p w14:paraId="33FE597B" w14:textId="77777777" w:rsidR="00F75FEA" w:rsidRPr="0078384C" w:rsidRDefault="00F75FEA"/>
    <w:p w14:paraId="3FBB9BCD" w14:textId="77777777" w:rsidR="00F75FEA" w:rsidRPr="0078384C" w:rsidRDefault="00F75FEA" w:rsidP="000E5BFD">
      <w:pPr>
        <w:jc w:val="center"/>
      </w:pPr>
      <w:r w:rsidRPr="0078384C">
        <w:rPr>
          <w:rFonts w:hint="eastAsia"/>
        </w:rPr>
        <w:t>付</w:t>
      </w:r>
      <w:r w:rsidRPr="0078384C">
        <w:rPr>
          <w:rFonts w:hint="eastAsia"/>
        </w:rPr>
        <w:t xml:space="preserve"> </w:t>
      </w:r>
      <w:r w:rsidR="000E5BFD" w:rsidRPr="0078384C">
        <w:rPr>
          <w:rFonts w:hint="eastAsia"/>
        </w:rPr>
        <w:t xml:space="preserve">　　　</w:t>
      </w:r>
      <w:r w:rsidRPr="0078384C">
        <w:rPr>
          <w:rFonts w:hint="eastAsia"/>
        </w:rPr>
        <w:t xml:space="preserve">   </w:t>
      </w:r>
      <w:r w:rsidRPr="0078384C">
        <w:rPr>
          <w:rFonts w:hint="eastAsia"/>
        </w:rPr>
        <w:t>則</w:t>
      </w:r>
    </w:p>
    <w:p w14:paraId="1B54D254" w14:textId="77777777" w:rsidR="00F75FEA" w:rsidRPr="0078384C" w:rsidRDefault="00F75FEA"/>
    <w:p w14:paraId="2015A59A" w14:textId="77777777" w:rsidR="00F75FEA" w:rsidRPr="0078384C" w:rsidRDefault="00F75FEA">
      <w:r w:rsidRPr="0078384C">
        <w:rPr>
          <w:rFonts w:hint="eastAsia"/>
        </w:rPr>
        <w:t xml:space="preserve">       </w:t>
      </w:r>
      <w:r w:rsidRPr="0078384C">
        <w:rPr>
          <w:rFonts w:hint="eastAsia"/>
        </w:rPr>
        <w:t>①．この規程は</w:t>
      </w:r>
      <w:r w:rsidR="000E5BFD" w:rsidRPr="0078384C">
        <w:rPr>
          <w:rFonts w:hint="eastAsia"/>
        </w:rPr>
        <w:t>、</w:t>
      </w:r>
      <w:r w:rsidRPr="0078384C">
        <w:rPr>
          <w:rFonts w:hint="eastAsia"/>
        </w:rPr>
        <w:t>１９９５年１０月</w:t>
      </w:r>
      <w:r w:rsidRPr="0078384C">
        <w:rPr>
          <w:rFonts w:hint="eastAsia"/>
        </w:rPr>
        <w:t xml:space="preserve">  </w:t>
      </w:r>
      <w:r w:rsidRPr="0078384C">
        <w:rPr>
          <w:rFonts w:hint="eastAsia"/>
        </w:rPr>
        <w:t>１日より施行する。</w:t>
      </w:r>
    </w:p>
    <w:p w14:paraId="797ECA8D" w14:textId="77777777" w:rsidR="00F75FEA" w:rsidRPr="0078384C" w:rsidRDefault="00F75FEA">
      <w:r w:rsidRPr="0078384C">
        <w:rPr>
          <w:rFonts w:hint="eastAsia"/>
        </w:rPr>
        <w:t xml:space="preserve">       </w:t>
      </w:r>
      <w:r w:rsidRPr="0078384C">
        <w:rPr>
          <w:rFonts w:hint="eastAsia"/>
        </w:rPr>
        <w:t>②．</w:t>
      </w:r>
      <w:r w:rsidR="000E5BFD" w:rsidRPr="0078384C">
        <w:rPr>
          <w:rFonts w:hint="eastAsia"/>
        </w:rPr>
        <w:t>この規程は、</w:t>
      </w:r>
      <w:r w:rsidRPr="0078384C">
        <w:rPr>
          <w:rFonts w:hint="eastAsia"/>
        </w:rPr>
        <w:t>２００１年１０月１日一部改訂</w:t>
      </w:r>
    </w:p>
    <w:p w14:paraId="102D799D" w14:textId="77777777" w:rsidR="00F75FEA" w:rsidRDefault="0001054F">
      <w:r w:rsidRPr="0078384C">
        <w:rPr>
          <w:rFonts w:hint="eastAsia"/>
        </w:rPr>
        <w:t xml:space="preserve">　　　</w:t>
      </w:r>
      <w:r w:rsidRPr="0078384C">
        <w:rPr>
          <w:rFonts w:hint="eastAsia"/>
        </w:rPr>
        <w:t xml:space="preserve"> </w:t>
      </w:r>
      <w:r w:rsidR="00775DBF" w:rsidRPr="0078384C">
        <w:rPr>
          <w:rFonts w:hint="eastAsia"/>
        </w:rPr>
        <w:t>③．</w:t>
      </w:r>
      <w:r w:rsidR="000E5BFD" w:rsidRPr="0078384C">
        <w:rPr>
          <w:rFonts w:hint="eastAsia"/>
        </w:rPr>
        <w:t>この規程は、</w:t>
      </w:r>
      <w:r w:rsidR="00775DBF" w:rsidRPr="0078384C">
        <w:rPr>
          <w:rFonts w:hint="eastAsia"/>
        </w:rPr>
        <w:t>２０１３年　６月</w:t>
      </w:r>
      <w:r w:rsidRPr="0078384C">
        <w:rPr>
          <w:rFonts w:hint="eastAsia"/>
        </w:rPr>
        <w:t>１日一部改訂</w:t>
      </w:r>
    </w:p>
    <w:p w14:paraId="3B9F2F36" w14:textId="77777777" w:rsidR="00D26219" w:rsidRPr="0078384C" w:rsidRDefault="00D26219">
      <w:r>
        <w:rPr>
          <w:rFonts w:hint="eastAsia"/>
        </w:rPr>
        <w:t xml:space="preserve">       </w:t>
      </w:r>
      <w:r w:rsidRPr="00DA5FF8">
        <w:rPr>
          <w:rFonts w:ascii="ＭＳ 明朝" w:hAnsi="ＭＳ 明朝" w:cs="ＭＳ 明朝" w:hint="eastAsia"/>
        </w:rPr>
        <w:t>④</w:t>
      </w:r>
      <w:r w:rsidRPr="00DA5FF8">
        <w:rPr>
          <w:rFonts w:ascii="ＭＳ 明朝" w:hAnsi="ＭＳ 明朝" w:cs="ＭＳ 明朝"/>
        </w:rPr>
        <w:t xml:space="preserve">. </w:t>
      </w:r>
      <w:r w:rsidRPr="00DA5FF8">
        <w:rPr>
          <w:rFonts w:ascii="ＭＳ 明朝" w:hAnsi="ＭＳ 明朝" w:cs="ＭＳ 明朝" w:hint="eastAsia"/>
        </w:rPr>
        <w:t>この規定は、２０２４年</w:t>
      </w:r>
      <w:r w:rsidR="00336DFB" w:rsidRPr="00DA5FF8">
        <w:rPr>
          <w:rFonts w:ascii="ＭＳ 明朝" w:hAnsi="ＭＳ 明朝" w:cs="ＭＳ 明朝" w:hint="eastAsia"/>
        </w:rPr>
        <w:t>１０</w:t>
      </w:r>
      <w:r w:rsidRPr="00DA5FF8">
        <w:rPr>
          <w:rFonts w:ascii="ＭＳ 明朝" w:hAnsi="ＭＳ 明朝" w:cs="ＭＳ 明朝" w:hint="eastAsia"/>
        </w:rPr>
        <w:t>月</w:t>
      </w:r>
      <w:r w:rsidRPr="00DA5FF8">
        <w:rPr>
          <w:rFonts w:ascii="ＭＳ 明朝" w:hAnsi="ＭＳ 明朝" w:cs="ＭＳ 明朝"/>
        </w:rPr>
        <w:t>1日一部改訂</w:t>
      </w:r>
    </w:p>
    <w:p w14:paraId="6CC6D0F8" w14:textId="77777777" w:rsidR="00F75FEA" w:rsidRDefault="00F75FEA">
      <w:pPr>
        <w:rPr>
          <w:rFonts w:hint="eastAsia"/>
        </w:rPr>
      </w:pPr>
    </w:p>
    <w:sectPr w:rsidR="00F75FEA" w:rsidSect="00DD7C26">
      <w:pgSz w:w="11906" w:h="16838" w:code="9"/>
      <w:pgMar w:top="1985" w:right="1134" w:bottom="1701" w:left="1701"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F15DB" w14:textId="77777777" w:rsidR="004F20EF" w:rsidRDefault="004F20EF" w:rsidP="0078384C">
      <w:r>
        <w:separator/>
      </w:r>
    </w:p>
  </w:endnote>
  <w:endnote w:type="continuationSeparator" w:id="0">
    <w:p w14:paraId="7CF53211" w14:textId="77777777" w:rsidR="004F20EF" w:rsidRDefault="004F20EF" w:rsidP="00783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BB534" w14:textId="77777777" w:rsidR="004F20EF" w:rsidRDefault="004F20EF" w:rsidP="0078384C">
      <w:r>
        <w:separator/>
      </w:r>
    </w:p>
  </w:footnote>
  <w:footnote w:type="continuationSeparator" w:id="0">
    <w:p w14:paraId="5BD6ADDA" w14:textId="77777777" w:rsidR="004F20EF" w:rsidRDefault="004F20EF" w:rsidP="007838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716AB"/>
    <w:multiLevelType w:val="singleLevel"/>
    <w:tmpl w:val="C2361890"/>
    <w:lvl w:ilvl="0">
      <w:start w:val="1"/>
      <w:numFmt w:val="decimalFullWidth"/>
      <w:lvlText w:val="%1．"/>
      <w:lvlJc w:val="left"/>
      <w:pPr>
        <w:tabs>
          <w:tab w:val="num" w:pos="1260"/>
        </w:tabs>
        <w:ind w:left="1260" w:hanging="420"/>
      </w:pPr>
      <w:rPr>
        <w:rFonts w:hint="eastAsia"/>
      </w:rPr>
    </w:lvl>
  </w:abstractNum>
  <w:abstractNum w:abstractNumId="1" w15:restartNumberingAfterBreak="0">
    <w:nsid w:val="10636557"/>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 w15:restartNumberingAfterBreak="0">
    <w:nsid w:val="1AD62A49"/>
    <w:multiLevelType w:val="singleLevel"/>
    <w:tmpl w:val="E210FA1E"/>
    <w:lvl w:ilvl="0">
      <w:start w:val="16"/>
      <w:numFmt w:val="decimalFullWidth"/>
      <w:lvlText w:val="第%1条"/>
      <w:lvlJc w:val="left"/>
      <w:pPr>
        <w:tabs>
          <w:tab w:val="num" w:pos="1164"/>
        </w:tabs>
        <w:ind w:left="1164" w:hanging="1056"/>
      </w:pPr>
      <w:rPr>
        <w:rFonts w:hint="eastAsia"/>
      </w:rPr>
    </w:lvl>
  </w:abstractNum>
  <w:abstractNum w:abstractNumId="3" w15:restartNumberingAfterBreak="0">
    <w:nsid w:val="1F443A81"/>
    <w:multiLevelType w:val="singleLevel"/>
    <w:tmpl w:val="5A1EB590"/>
    <w:lvl w:ilvl="0">
      <w:start w:val="14"/>
      <w:numFmt w:val="decimalFullWidth"/>
      <w:lvlText w:val="第%1条"/>
      <w:lvlJc w:val="left"/>
      <w:pPr>
        <w:tabs>
          <w:tab w:val="num" w:pos="1680"/>
        </w:tabs>
        <w:ind w:left="1680" w:hanging="1044"/>
      </w:pPr>
      <w:rPr>
        <w:rFonts w:hint="eastAsia"/>
      </w:rPr>
    </w:lvl>
  </w:abstractNum>
  <w:abstractNum w:abstractNumId="4" w15:restartNumberingAfterBreak="0">
    <w:nsid w:val="238437C9"/>
    <w:multiLevelType w:val="singleLevel"/>
    <w:tmpl w:val="920E90EE"/>
    <w:lvl w:ilvl="0">
      <w:start w:val="1"/>
      <w:numFmt w:val="decimalFullWidth"/>
      <w:lvlText w:val="%1．"/>
      <w:lvlJc w:val="left"/>
      <w:pPr>
        <w:tabs>
          <w:tab w:val="num" w:pos="1368"/>
        </w:tabs>
        <w:ind w:left="1368" w:hanging="420"/>
      </w:pPr>
      <w:rPr>
        <w:rFonts w:hint="eastAsia"/>
      </w:rPr>
    </w:lvl>
  </w:abstractNum>
  <w:abstractNum w:abstractNumId="5" w15:restartNumberingAfterBreak="0">
    <w:nsid w:val="27CD1233"/>
    <w:multiLevelType w:val="singleLevel"/>
    <w:tmpl w:val="D9B81F5E"/>
    <w:lvl w:ilvl="0">
      <w:start w:val="14"/>
      <w:numFmt w:val="decimalFullWidth"/>
      <w:lvlText w:val="第%1条"/>
      <w:lvlJc w:val="left"/>
      <w:pPr>
        <w:tabs>
          <w:tab w:val="num" w:pos="1164"/>
        </w:tabs>
        <w:ind w:left="1164" w:hanging="1056"/>
      </w:pPr>
      <w:rPr>
        <w:rFonts w:hint="eastAsia"/>
      </w:rPr>
    </w:lvl>
  </w:abstractNum>
  <w:abstractNum w:abstractNumId="6" w15:restartNumberingAfterBreak="0">
    <w:nsid w:val="322F7D75"/>
    <w:multiLevelType w:val="singleLevel"/>
    <w:tmpl w:val="8D0A37F0"/>
    <w:lvl w:ilvl="0">
      <w:start w:val="1"/>
      <w:numFmt w:val="decimalFullWidth"/>
      <w:lvlText w:val="%1．"/>
      <w:lvlJc w:val="left"/>
      <w:pPr>
        <w:tabs>
          <w:tab w:val="num" w:pos="420"/>
        </w:tabs>
        <w:ind w:left="420" w:hanging="420"/>
      </w:pPr>
      <w:rPr>
        <w:rFonts w:hint="eastAsia"/>
      </w:rPr>
    </w:lvl>
  </w:abstractNum>
  <w:abstractNum w:abstractNumId="7" w15:restartNumberingAfterBreak="0">
    <w:nsid w:val="3F2835A5"/>
    <w:multiLevelType w:val="singleLevel"/>
    <w:tmpl w:val="980EEE24"/>
    <w:lvl w:ilvl="0">
      <w:start w:val="10"/>
      <w:numFmt w:val="decimalFullWidth"/>
      <w:lvlText w:val="第%1条"/>
      <w:lvlJc w:val="left"/>
      <w:pPr>
        <w:tabs>
          <w:tab w:val="num" w:pos="1680"/>
        </w:tabs>
        <w:ind w:left="1680" w:hanging="1356"/>
      </w:pPr>
      <w:rPr>
        <w:rFonts w:hint="eastAsia"/>
      </w:rPr>
    </w:lvl>
  </w:abstractNum>
  <w:abstractNum w:abstractNumId="8" w15:restartNumberingAfterBreak="0">
    <w:nsid w:val="3FE3304F"/>
    <w:multiLevelType w:val="hybridMultilevel"/>
    <w:tmpl w:val="9CC6FCC8"/>
    <w:lvl w:ilvl="0" w:tplc="62DC010C">
      <w:start w:val="1"/>
      <w:numFmt w:val="decimalEnclosedCircle"/>
      <w:lvlText w:val="%1．"/>
      <w:lvlJc w:val="left"/>
      <w:pPr>
        <w:tabs>
          <w:tab w:val="num" w:pos="1575"/>
        </w:tabs>
        <w:ind w:left="1575" w:hanging="420"/>
      </w:pPr>
      <w:rPr>
        <w:rFonts w:hint="default"/>
      </w:rPr>
    </w:lvl>
    <w:lvl w:ilvl="1" w:tplc="04090017" w:tentative="1">
      <w:start w:val="1"/>
      <w:numFmt w:val="aiueoFullWidth"/>
      <w:lvlText w:val="(%2)"/>
      <w:lvlJc w:val="left"/>
      <w:pPr>
        <w:tabs>
          <w:tab w:val="num" w:pos="1995"/>
        </w:tabs>
        <w:ind w:left="1995" w:hanging="420"/>
      </w:pPr>
    </w:lvl>
    <w:lvl w:ilvl="2" w:tplc="04090011" w:tentative="1">
      <w:start w:val="1"/>
      <w:numFmt w:val="decimalEnclosedCircle"/>
      <w:lvlText w:val="%3"/>
      <w:lvlJc w:val="left"/>
      <w:pPr>
        <w:tabs>
          <w:tab w:val="num" w:pos="2415"/>
        </w:tabs>
        <w:ind w:left="2415" w:hanging="420"/>
      </w:pPr>
    </w:lvl>
    <w:lvl w:ilvl="3" w:tplc="0409000F" w:tentative="1">
      <w:start w:val="1"/>
      <w:numFmt w:val="decimal"/>
      <w:lvlText w:val="%4."/>
      <w:lvlJc w:val="left"/>
      <w:pPr>
        <w:tabs>
          <w:tab w:val="num" w:pos="2835"/>
        </w:tabs>
        <w:ind w:left="2835" w:hanging="420"/>
      </w:pPr>
    </w:lvl>
    <w:lvl w:ilvl="4" w:tplc="04090017" w:tentative="1">
      <w:start w:val="1"/>
      <w:numFmt w:val="aiueoFullWidth"/>
      <w:lvlText w:val="(%5)"/>
      <w:lvlJc w:val="left"/>
      <w:pPr>
        <w:tabs>
          <w:tab w:val="num" w:pos="3255"/>
        </w:tabs>
        <w:ind w:left="3255" w:hanging="420"/>
      </w:pPr>
    </w:lvl>
    <w:lvl w:ilvl="5" w:tplc="04090011" w:tentative="1">
      <w:start w:val="1"/>
      <w:numFmt w:val="decimalEnclosedCircle"/>
      <w:lvlText w:val="%6"/>
      <w:lvlJc w:val="left"/>
      <w:pPr>
        <w:tabs>
          <w:tab w:val="num" w:pos="3675"/>
        </w:tabs>
        <w:ind w:left="3675" w:hanging="420"/>
      </w:pPr>
    </w:lvl>
    <w:lvl w:ilvl="6" w:tplc="0409000F" w:tentative="1">
      <w:start w:val="1"/>
      <w:numFmt w:val="decimal"/>
      <w:lvlText w:val="%7."/>
      <w:lvlJc w:val="left"/>
      <w:pPr>
        <w:tabs>
          <w:tab w:val="num" w:pos="4095"/>
        </w:tabs>
        <w:ind w:left="4095" w:hanging="420"/>
      </w:pPr>
    </w:lvl>
    <w:lvl w:ilvl="7" w:tplc="04090017" w:tentative="1">
      <w:start w:val="1"/>
      <w:numFmt w:val="aiueoFullWidth"/>
      <w:lvlText w:val="(%8)"/>
      <w:lvlJc w:val="left"/>
      <w:pPr>
        <w:tabs>
          <w:tab w:val="num" w:pos="4515"/>
        </w:tabs>
        <w:ind w:left="4515" w:hanging="420"/>
      </w:pPr>
    </w:lvl>
    <w:lvl w:ilvl="8" w:tplc="04090011" w:tentative="1">
      <w:start w:val="1"/>
      <w:numFmt w:val="decimalEnclosedCircle"/>
      <w:lvlText w:val="%9"/>
      <w:lvlJc w:val="left"/>
      <w:pPr>
        <w:tabs>
          <w:tab w:val="num" w:pos="4935"/>
        </w:tabs>
        <w:ind w:left="4935" w:hanging="420"/>
      </w:pPr>
    </w:lvl>
  </w:abstractNum>
  <w:abstractNum w:abstractNumId="9" w15:restartNumberingAfterBreak="0">
    <w:nsid w:val="41186E16"/>
    <w:multiLevelType w:val="singleLevel"/>
    <w:tmpl w:val="37F4F668"/>
    <w:lvl w:ilvl="0">
      <w:start w:val="1"/>
      <w:numFmt w:val="decimalFullWidth"/>
      <w:lvlText w:val="%1．"/>
      <w:lvlJc w:val="left"/>
      <w:pPr>
        <w:tabs>
          <w:tab w:val="num" w:pos="420"/>
        </w:tabs>
        <w:ind w:left="420" w:hanging="420"/>
      </w:pPr>
      <w:rPr>
        <w:rFonts w:hint="eastAsia"/>
      </w:rPr>
    </w:lvl>
  </w:abstractNum>
  <w:abstractNum w:abstractNumId="10" w15:restartNumberingAfterBreak="0">
    <w:nsid w:val="427B27FA"/>
    <w:multiLevelType w:val="singleLevel"/>
    <w:tmpl w:val="0409000F"/>
    <w:lvl w:ilvl="0">
      <w:start w:val="1"/>
      <w:numFmt w:val="decimal"/>
      <w:lvlText w:val="%1."/>
      <w:lvlJc w:val="left"/>
      <w:pPr>
        <w:tabs>
          <w:tab w:val="num" w:pos="425"/>
        </w:tabs>
        <w:ind w:left="425" w:hanging="425"/>
      </w:pPr>
    </w:lvl>
  </w:abstractNum>
  <w:abstractNum w:abstractNumId="11" w15:restartNumberingAfterBreak="0">
    <w:nsid w:val="4AE5699B"/>
    <w:multiLevelType w:val="singleLevel"/>
    <w:tmpl w:val="51B63014"/>
    <w:lvl w:ilvl="0">
      <w:start w:val="1"/>
      <w:numFmt w:val="decimalEnclosedCircle"/>
      <w:lvlText w:val="%1．"/>
      <w:lvlJc w:val="left"/>
      <w:pPr>
        <w:tabs>
          <w:tab w:val="num" w:pos="1164"/>
        </w:tabs>
        <w:ind w:left="1164" w:hanging="420"/>
      </w:pPr>
      <w:rPr>
        <w:rFonts w:hint="eastAsia"/>
      </w:rPr>
    </w:lvl>
  </w:abstractNum>
  <w:abstractNum w:abstractNumId="12" w15:restartNumberingAfterBreak="0">
    <w:nsid w:val="4DC54D20"/>
    <w:multiLevelType w:val="singleLevel"/>
    <w:tmpl w:val="0409000F"/>
    <w:lvl w:ilvl="0">
      <w:start w:val="1"/>
      <w:numFmt w:val="decimal"/>
      <w:lvlText w:val="%1."/>
      <w:lvlJc w:val="left"/>
      <w:pPr>
        <w:tabs>
          <w:tab w:val="num" w:pos="425"/>
        </w:tabs>
        <w:ind w:left="425" w:hanging="425"/>
      </w:pPr>
    </w:lvl>
  </w:abstractNum>
  <w:abstractNum w:abstractNumId="13" w15:restartNumberingAfterBreak="0">
    <w:nsid w:val="556372A1"/>
    <w:multiLevelType w:val="singleLevel"/>
    <w:tmpl w:val="0409000F"/>
    <w:lvl w:ilvl="0">
      <w:start w:val="1"/>
      <w:numFmt w:val="decimal"/>
      <w:lvlText w:val="%1."/>
      <w:lvlJc w:val="left"/>
      <w:pPr>
        <w:tabs>
          <w:tab w:val="num" w:pos="425"/>
        </w:tabs>
        <w:ind w:left="425" w:hanging="425"/>
      </w:pPr>
    </w:lvl>
  </w:abstractNum>
  <w:abstractNum w:abstractNumId="14" w15:restartNumberingAfterBreak="0">
    <w:nsid w:val="56663E52"/>
    <w:multiLevelType w:val="singleLevel"/>
    <w:tmpl w:val="2A80F0AC"/>
    <w:lvl w:ilvl="0">
      <w:start w:val="1"/>
      <w:numFmt w:val="decimalFullWidth"/>
      <w:lvlText w:val="%1．"/>
      <w:lvlJc w:val="left"/>
      <w:pPr>
        <w:tabs>
          <w:tab w:val="num" w:pos="1788"/>
        </w:tabs>
        <w:ind w:left="1788" w:hanging="420"/>
      </w:pPr>
      <w:rPr>
        <w:rFonts w:hint="eastAsia"/>
      </w:rPr>
    </w:lvl>
  </w:abstractNum>
  <w:abstractNum w:abstractNumId="15" w15:restartNumberingAfterBreak="0">
    <w:nsid w:val="580E54FA"/>
    <w:multiLevelType w:val="singleLevel"/>
    <w:tmpl w:val="8E3CF92A"/>
    <w:lvl w:ilvl="0">
      <w:start w:val="2"/>
      <w:numFmt w:val="decimalFullWidth"/>
      <w:lvlText w:val="第%1条"/>
      <w:lvlJc w:val="left"/>
      <w:pPr>
        <w:tabs>
          <w:tab w:val="num" w:pos="1368"/>
        </w:tabs>
        <w:ind w:left="1368" w:hanging="840"/>
      </w:pPr>
      <w:rPr>
        <w:rFonts w:hint="eastAsia"/>
      </w:rPr>
    </w:lvl>
  </w:abstractNum>
  <w:abstractNum w:abstractNumId="16" w15:restartNumberingAfterBreak="0">
    <w:nsid w:val="59060454"/>
    <w:multiLevelType w:val="singleLevel"/>
    <w:tmpl w:val="5E48666A"/>
    <w:lvl w:ilvl="0">
      <w:start w:val="10"/>
      <w:numFmt w:val="decimalFullWidth"/>
      <w:lvlText w:val="第%1条"/>
      <w:lvlJc w:val="left"/>
      <w:pPr>
        <w:tabs>
          <w:tab w:val="num" w:pos="1164"/>
        </w:tabs>
        <w:ind w:left="1164" w:hanging="1056"/>
      </w:pPr>
      <w:rPr>
        <w:rFonts w:hint="eastAsia"/>
      </w:rPr>
    </w:lvl>
  </w:abstractNum>
  <w:abstractNum w:abstractNumId="17" w15:restartNumberingAfterBreak="0">
    <w:nsid w:val="600C6AED"/>
    <w:multiLevelType w:val="singleLevel"/>
    <w:tmpl w:val="82E8709A"/>
    <w:lvl w:ilvl="0">
      <w:start w:val="15"/>
      <w:numFmt w:val="decimalFullWidth"/>
      <w:lvlText w:val="第%1条"/>
      <w:lvlJc w:val="left"/>
      <w:pPr>
        <w:tabs>
          <w:tab w:val="num" w:pos="1164"/>
        </w:tabs>
        <w:ind w:left="1164" w:hanging="1056"/>
      </w:pPr>
      <w:rPr>
        <w:rFonts w:hint="eastAsia"/>
      </w:rPr>
    </w:lvl>
  </w:abstractNum>
  <w:abstractNum w:abstractNumId="18" w15:restartNumberingAfterBreak="0">
    <w:nsid w:val="610E176B"/>
    <w:multiLevelType w:val="singleLevel"/>
    <w:tmpl w:val="47D291E8"/>
    <w:lvl w:ilvl="0">
      <w:start w:val="20"/>
      <w:numFmt w:val="decimalFullWidth"/>
      <w:lvlText w:val="第%1条"/>
      <w:lvlJc w:val="left"/>
      <w:pPr>
        <w:tabs>
          <w:tab w:val="num" w:pos="1164"/>
        </w:tabs>
        <w:ind w:left="1164" w:hanging="1056"/>
      </w:pPr>
      <w:rPr>
        <w:rFonts w:hint="eastAsia"/>
      </w:rPr>
    </w:lvl>
  </w:abstractNum>
  <w:abstractNum w:abstractNumId="19" w15:restartNumberingAfterBreak="0">
    <w:nsid w:val="6A366B13"/>
    <w:multiLevelType w:val="singleLevel"/>
    <w:tmpl w:val="071E7A8C"/>
    <w:lvl w:ilvl="0">
      <w:start w:val="17"/>
      <w:numFmt w:val="decimalFullWidth"/>
      <w:lvlText w:val="第%1条"/>
      <w:lvlJc w:val="left"/>
      <w:pPr>
        <w:tabs>
          <w:tab w:val="num" w:pos="1200"/>
        </w:tabs>
        <w:ind w:left="1200" w:hanging="1092"/>
      </w:pPr>
      <w:rPr>
        <w:rFonts w:hint="eastAsia"/>
      </w:rPr>
    </w:lvl>
  </w:abstractNum>
  <w:abstractNum w:abstractNumId="20" w15:restartNumberingAfterBreak="0">
    <w:nsid w:val="6DB3477A"/>
    <w:multiLevelType w:val="singleLevel"/>
    <w:tmpl w:val="C82CEDFA"/>
    <w:lvl w:ilvl="0">
      <w:start w:val="1"/>
      <w:numFmt w:val="decimalFullWidth"/>
      <w:lvlText w:val="%1．"/>
      <w:lvlJc w:val="left"/>
      <w:pPr>
        <w:tabs>
          <w:tab w:val="num" w:pos="1788"/>
        </w:tabs>
        <w:ind w:left="1788" w:hanging="420"/>
      </w:pPr>
      <w:rPr>
        <w:rFonts w:hint="eastAsia"/>
      </w:rPr>
    </w:lvl>
  </w:abstractNum>
  <w:abstractNum w:abstractNumId="21" w15:restartNumberingAfterBreak="0">
    <w:nsid w:val="6F43389C"/>
    <w:multiLevelType w:val="singleLevel"/>
    <w:tmpl w:val="FDA07438"/>
    <w:lvl w:ilvl="0">
      <w:start w:val="27"/>
      <w:numFmt w:val="decimalFullWidth"/>
      <w:lvlText w:val="第%1条"/>
      <w:lvlJc w:val="left"/>
      <w:pPr>
        <w:tabs>
          <w:tab w:val="num" w:pos="1164"/>
        </w:tabs>
        <w:ind w:left="1164" w:hanging="1056"/>
      </w:pPr>
      <w:rPr>
        <w:rFonts w:hint="eastAsia"/>
      </w:rPr>
    </w:lvl>
  </w:abstractNum>
  <w:abstractNum w:abstractNumId="22" w15:restartNumberingAfterBreak="0">
    <w:nsid w:val="74194305"/>
    <w:multiLevelType w:val="singleLevel"/>
    <w:tmpl w:val="D7EE5766"/>
    <w:lvl w:ilvl="0">
      <w:start w:val="11"/>
      <w:numFmt w:val="decimalFullWidth"/>
      <w:lvlText w:val="第%1条"/>
      <w:lvlJc w:val="left"/>
      <w:pPr>
        <w:tabs>
          <w:tab w:val="num" w:pos="1164"/>
        </w:tabs>
        <w:ind w:left="1164" w:hanging="1056"/>
      </w:pPr>
      <w:rPr>
        <w:rFonts w:hint="eastAsia"/>
      </w:rPr>
    </w:lvl>
  </w:abstractNum>
  <w:abstractNum w:abstractNumId="23" w15:restartNumberingAfterBreak="0">
    <w:nsid w:val="74BD57D0"/>
    <w:multiLevelType w:val="singleLevel"/>
    <w:tmpl w:val="3940C534"/>
    <w:lvl w:ilvl="0">
      <w:start w:val="21"/>
      <w:numFmt w:val="decimalFullWidth"/>
      <w:lvlText w:val="第%1条"/>
      <w:lvlJc w:val="left"/>
      <w:pPr>
        <w:tabs>
          <w:tab w:val="num" w:pos="1164"/>
        </w:tabs>
        <w:ind w:left="1164" w:hanging="1056"/>
      </w:pPr>
      <w:rPr>
        <w:rFonts w:hint="eastAsia"/>
      </w:rPr>
    </w:lvl>
  </w:abstractNum>
  <w:abstractNum w:abstractNumId="24" w15:restartNumberingAfterBreak="0">
    <w:nsid w:val="75B56813"/>
    <w:multiLevelType w:val="singleLevel"/>
    <w:tmpl w:val="D318CABA"/>
    <w:lvl w:ilvl="0">
      <w:start w:val="17"/>
      <w:numFmt w:val="decimalFullWidth"/>
      <w:lvlText w:val="第%1条"/>
      <w:lvlJc w:val="left"/>
      <w:pPr>
        <w:tabs>
          <w:tab w:val="num" w:pos="1164"/>
        </w:tabs>
        <w:ind w:left="1164" w:hanging="1056"/>
      </w:pPr>
      <w:rPr>
        <w:rFonts w:hint="eastAsia"/>
      </w:rPr>
    </w:lvl>
  </w:abstractNum>
  <w:abstractNum w:abstractNumId="25" w15:restartNumberingAfterBreak="0">
    <w:nsid w:val="79C95D5C"/>
    <w:multiLevelType w:val="singleLevel"/>
    <w:tmpl w:val="0409000F"/>
    <w:lvl w:ilvl="0">
      <w:start w:val="1"/>
      <w:numFmt w:val="decimal"/>
      <w:lvlText w:val="%1."/>
      <w:lvlJc w:val="left"/>
      <w:pPr>
        <w:tabs>
          <w:tab w:val="num" w:pos="425"/>
        </w:tabs>
        <w:ind w:left="425" w:hanging="425"/>
      </w:pPr>
    </w:lvl>
  </w:abstractNum>
  <w:abstractNum w:abstractNumId="26" w15:restartNumberingAfterBreak="0">
    <w:nsid w:val="7A914FF0"/>
    <w:multiLevelType w:val="singleLevel"/>
    <w:tmpl w:val="00FE7A46"/>
    <w:lvl w:ilvl="0">
      <w:start w:val="18"/>
      <w:numFmt w:val="decimalFullWidth"/>
      <w:lvlText w:val="第%1条"/>
      <w:lvlJc w:val="left"/>
      <w:pPr>
        <w:tabs>
          <w:tab w:val="num" w:pos="1164"/>
        </w:tabs>
        <w:ind w:left="1164" w:hanging="1056"/>
      </w:pPr>
      <w:rPr>
        <w:rFonts w:hint="eastAsia"/>
      </w:rPr>
    </w:lvl>
  </w:abstractNum>
  <w:num w:numId="1" w16cid:durableId="726877281">
    <w:abstractNumId w:val="15"/>
  </w:num>
  <w:num w:numId="2" w16cid:durableId="1303344375">
    <w:abstractNumId w:val="4"/>
  </w:num>
  <w:num w:numId="3" w16cid:durableId="146627593">
    <w:abstractNumId w:val="3"/>
  </w:num>
  <w:num w:numId="4" w16cid:durableId="2012751371">
    <w:abstractNumId w:val="10"/>
  </w:num>
  <w:num w:numId="5" w16cid:durableId="733359522">
    <w:abstractNumId w:val="13"/>
  </w:num>
  <w:num w:numId="6" w16cid:durableId="1307007058">
    <w:abstractNumId w:val="12"/>
  </w:num>
  <w:num w:numId="7" w16cid:durableId="1448547913">
    <w:abstractNumId w:val="1"/>
  </w:num>
  <w:num w:numId="8" w16cid:durableId="710034457">
    <w:abstractNumId w:val="25"/>
  </w:num>
  <w:num w:numId="9" w16cid:durableId="395668513">
    <w:abstractNumId w:val="20"/>
  </w:num>
  <w:num w:numId="10" w16cid:durableId="838693028">
    <w:abstractNumId w:val="14"/>
  </w:num>
  <w:num w:numId="11" w16cid:durableId="1561357884">
    <w:abstractNumId w:val="7"/>
  </w:num>
  <w:num w:numId="12" w16cid:durableId="1355838573">
    <w:abstractNumId w:val="11"/>
  </w:num>
  <w:num w:numId="13" w16cid:durableId="142934876">
    <w:abstractNumId w:val="16"/>
  </w:num>
  <w:num w:numId="14" w16cid:durableId="470101151">
    <w:abstractNumId w:val="22"/>
  </w:num>
  <w:num w:numId="15" w16cid:durableId="371543802">
    <w:abstractNumId w:val="5"/>
  </w:num>
  <w:num w:numId="16" w16cid:durableId="815342219">
    <w:abstractNumId w:val="17"/>
  </w:num>
  <w:num w:numId="17" w16cid:durableId="773400045">
    <w:abstractNumId w:val="2"/>
  </w:num>
  <w:num w:numId="18" w16cid:durableId="1841772071">
    <w:abstractNumId w:val="0"/>
  </w:num>
  <w:num w:numId="19" w16cid:durableId="1548685942">
    <w:abstractNumId w:val="19"/>
  </w:num>
  <w:num w:numId="20" w16cid:durableId="537209533">
    <w:abstractNumId w:val="24"/>
  </w:num>
  <w:num w:numId="21" w16cid:durableId="848829476">
    <w:abstractNumId w:val="26"/>
  </w:num>
  <w:num w:numId="22" w16cid:durableId="2087652699">
    <w:abstractNumId w:val="18"/>
  </w:num>
  <w:num w:numId="23" w16cid:durableId="808548234">
    <w:abstractNumId w:val="23"/>
  </w:num>
  <w:num w:numId="24" w16cid:durableId="1631282233">
    <w:abstractNumId w:val="21"/>
  </w:num>
  <w:num w:numId="25" w16cid:durableId="258100436">
    <w:abstractNumId w:val="6"/>
  </w:num>
  <w:num w:numId="26" w16cid:durableId="1690833156">
    <w:abstractNumId w:val="9"/>
  </w:num>
  <w:num w:numId="27" w16cid:durableId="5702330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7"/>
  <w:displayHorizontalDrawingGridEvery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0E4"/>
    <w:rsid w:val="0001054F"/>
    <w:rsid w:val="000E5BFD"/>
    <w:rsid w:val="001679DD"/>
    <w:rsid w:val="001928AF"/>
    <w:rsid w:val="00194555"/>
    <w:rsid w:val="001D15A6"/>
    <w:rsid w:val="0027216A"/>
    <w:rsid w:val="00336DFB"/>
    <w:rsid w:val="00340A54"/>
    <w:rsid w:val="00417883"/>
    <w:rsid w:val="004E123C"/>
    <w:rsid w:val="004F20EF"/>
    <w:rsid w:val="005207F8"/>
    <w:rsid w:val="0053417A"/>
    <w:rsid w:val="006211D9"/>
    <w:rsid w:val="00637C06"/>
    <w:rsid w:val="006F15C4"/>
    <w:rsid w:val="00775DBF"/>
    <w:rsid w:val="0078384C"/>
    <w:rsid w:val="008540BC"/>
    <w:rsid w:val="009F7BE6"/>
    <w:rsid w:val="00A220E4"/>
    <w:rsid w:val="00AD0CE9"/>
    <w:rsid w:val="00B247CB"/>
    <w:rsid w:val="00D26219"/>
    <w:rsid w:val="00D27684"/>
    <w:rsid w:val="00D87653"/>
    <w:rsid w:val="00DA5FF8"/>
    <w:rsid w:val="00DD7C26"/>
    <w:rsid w:val="00E35EA2"/>
    <w:rsid w:val="00F26F0D"/>
    <w:rsid w:val="00F470D1"/>
    <w:rsid w:val="00F75F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6FC00A5C"/>
  <w15:chartTrackingRefBased/>
  <w15:docId w15:val="{8885B6DC-DB1D-42FE-845D-4C439A9CB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384C"/>
    <w:pPr>
      <w:tabs>
        <w:tab w:val="center" w:pos="4252"/>
        <w:tab w:val="right" w:pos="8504"/>
      </w:tabs>
      <w:snapToGrid w:val="0"/>
    </w:pPr>
  </w:style>
  <w:style w:type="character" w:customStyle="1" w:styleId="a4">
    <w:name w:val="ヘッダー (文字)"/>
    <w:link w:val="a3"/>
    <w:uiPriority w:val="99"/>
    <w:rsid w:val="0078384C"/>
    <w:rPr>
      <w:kern w:val="2"/>
      <w:sz w:val="21"/>
    </w:rPr>
  </w:style>
  <w:style w:type="paragraph" w:styleId="a5">
    <w:name w:val="footer"/>
    <w:basedOn w:val="a"/>
    <w:link w:val="a6"/>
    <w:uiPriority w:val="99"/>
    <w:unhideWhenUsed/>
    <w:rsid w:val="0078384C"/>
    <w:pPr>
      <w:tabs>
        <w:tab w:val="center" w:pos="4252"/>
        <w:tab w:val="right" w:pos="8504"/>
      </w:tabs>
      <w:snapToGrid w:val="0"/>
    </w:pPr>
  </w:style>
  <w:style w:type="character" w:customStyle="1" w:styleId="a6">
    <w:name w:val="フッター (文字)"/>
    <w:link w:val="a5"/>
    <w:uiPriority w:val="99"/>
    <w:rsid w:val="0078384C"/>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3679</Words>
  <Characters>923</Characters>
  <Application>Microsoft Office Word</Application>
  <DocSecurity>0</DocSecurity>
  <Lines>7</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環境保安管理規程</vt:lpstr>
      <vt:lpstr>環境保安管理規程</vt:lpstr>
    </vt:vector>
  </TitlesOfParts>
  <Company>情報システム部</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環境保安管理規程</dc:title>
  <dc:subject/>
  <dc:creator>東ソー日向(株)</dc:creator>
  <cp:keywords/>
  <dc:description/>
  <cp:lastModifiedBy>黒木 剛典</cp:lastModifiedBy>
  <cp:revision>8</cp:revision>
  <cp:lastPrinted>2019-09-06T01:24:00Z</cp:lastPrinted>
  <dcterms:created xsi:type="dcterms:W3CDTF">2024-03-19T07:21:00Z</dcterms:created>
  <dcterms:modified xsi:type="dcterms:W3CDTF">2025-11-12T01:31:00Z</dcterms:modified>
</cp:coreProperties>
</file>