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20"/>
        <w:gridCol w:w="3416"/>
      </w:tblGrid>
      <w:tr w:rsidR="002119A6" w:rsidTr="008129F5">
        <w:tblPrEx>
          <w:tblCellMar>
            <w:top w:w="0" w:type="dxa"/>
            <w:bottom w:w="0" w:type="dxa"/>
          </w:tblCellMar>
        </w:tblPrEx>
        <w:trPr>
          <w:cantSplit/>
        </w:trPr>
        <w:tc>
          <w:tcPr>
            <w:tcW w:w="4320" w:type="dxa"/>
            <w:vMerge w:val="restart"/>
            <w:vAlign w:val="center"/>
          </w:tcPr>
          <w:p w:rsidR="002119A6" w:rsidRDefault="00967B68" w:rsidP="00D52FAF">
            <w:pPr>
              <w:jc w:val="center"/>
              <w:rPr>
                <w:rFonts w:hint="eastAsia"/>
                <w:sz w:val="32"/>
              </w:rPr>
            </w:pPr>
            <w:r>
              <w:rPr>
                <w:rFonts w:hint="eastAsia"/>
                <w:sz w:val="32"/>
              </w:rPr>
              <w:t xml:space="preserve">契 約 書 </w:t>
            </w:r>
            <w:r w:rsidR="00D52FAF">
              <w:rPr>
                <w:rFonts w:hint="eastAsia"/>
                <w:sz w:val="32"/>
              </w:rPr>
              <w:t>保 管</w:t>
            </w:r>
            <w:r>
              <w:rPr>
                <w:rFonts w:hint="eastAsia"/>
                <w:sz w:val="32"/>
              </w:rPr>
              <w:t xml:space="preserve"> 規 程</w:t>
            </w: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967B68" w:rsidP="00D52FAF">
            <w:pPr>
              <w:jc w:val="center"/>
              <w:rPr>
                <w:rFonts w:hint="eastAsia"/>
                <w:sz w:val="24"/>
              </w:rPr>
            </w:pPr>
            <w:r>
              <w:rPr>
                <w:rFonts w:hint="eastAsia"/>
                <w:sz w:val="24"/>
              </w:rPr>
              <w:t>業務（規</w:t>
            </w:r>
            <w:r w:rsidR="002119A6">
              <w:rPr>
                <w:rFonts w:hint="eastAsia"/>
                <w:sz w:val="24"/>
              </w:rPr>
              <w:t>）－</w:t>
            </w:r>
            <w:r>
              <w:rPr>
                <w:rFonts w:hint="eastAsia"/>
                <w:sz w:val="24"/>
              </w:rPr>
              <w:t>（総）－０</w:t>
            </w:r>
            <w:r w:rsidR="00D52FAF">
              <w:rPr>
                <w:rFonts w:hint="eastAsia"/>
                <w:sz w:val="24"/>
              </w:rPr>
              <w:t>４</w:t>
            </w:r>
          </w:p>
        </w:tc>
      </w:tr>
      <w:tr w:rsidR="002119A6" w:rsidTr="008129F5">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2119A6" w:rsidP="008129F5">
            <w:pPr>
              <w:jc w:val="center"/>
              <w:rPr>
                <w:rFonts w:hint="eastAsia"/>
                <w:sz w:val="24"/>
              </w:rPr>
            </w:pPr>
            <w:r>
              <w:rPr>
                <w:rFonts w:hint="eastAsia"/>
                <w:sz w:val="24"/>
              </w:rPr>
              <w:t>全　　　　社</w:t>
            </w:r>
          </w:p>
        </w:tc>
      </w:tr>
      <w:tr w:rsidR="002119A6" w:rsidTr="008129F5">
        <w:tblPrEx>
          <w:tblCellMar>
            <w:top w:w="0" w:type="dxa"/>
            <w:bottom w:w="0" w:type="dxa"/>
          </w:tblCellMar>
        </w:tblPrEx>
        <w:trPr>
          <w:cantSplit/>
        </w:trPr>
        <w:tc>
          <w:tcPr>
            <w:tcW w:w="4320" w:type="dxa"/>
            <w:vMerge/>
          </w:tcPr>
          <w:p w:rsidR="002119A6" w:rsidRDefault="002119A6">
            <w:pPr>
              <w:rPr>
                <w:rFonts w:hint="eastAsia"/>
              </w:rPr>
            </w:pPr>
          </w:p>
        </w:tc>
        <w:tc>
          <w:tcPr>
            <w:tcW w:w="1620" w:type="dxa"/>
            <w:vAlign w:val="center"/>
          </w:tcPr>
          <w:p w:rsidR="002119A6" w:rsidRDefault="002119A6">
            <w:pPr>
              <w:rPr>
                <w:rFonts w:hint="eastAsia"/>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8129F5" w:rsidP="00DA0669">
            <w:pPr>
              <w:jc w:val="center"/>
              <w:rPr>
                <w:rFonts w:hint="eastAsia"/>
                <w:sz w:val="24"/>
              </w:rPr>
            </w:pPr>
            <w:r>
              <w:rPr>
                <w:rFonts w:hint="eastAsia"/>
                <w:sz w:val="24"/>
              </w:rPr>
              <w:t>２０１５</w:t>
            </w:r>
            <w:r w:rsidR="002119A6">
              <w:rPr>
                <w:rFonts w:hint="eastAsia"/>
                <w:sz w:val="24"/>
              </w:rPr>
              <w:t>年</w:t>
            </w:r>
            <w:r w:rsidR="005B67DD">
              <w:rPr>
                <w:rFonts w:hint="eastAsia"/>
                <w:sz w:val="24"/>
              </w:rPr>
              <w:t xml:space="preserve">　</w:t>
            </w:r>
            <w:r w:rsidR="00DA0669">
              <w:rPr>
                <w:rFonts w:hint="eastAsia"/>
                <w:sz w:val="24"/>
              </w:rPr>
              <w:t>９</w:t>
            </w:r>
            <w:r w:rsidR="002119A6">
              <w:rPr>
                <w:rFonts w:hint="eastAsia"/>
                <w:sz w:val="24"/>
              </w:rPr>
              <w:t>月</w:t>
            </w:r>
            <w:r w:rsidR="00967B68">
              <w:rPr>
                <w:rFonts w:hint="eastAsia"/>
                <w:sz w:val="24"/>
              </w:rPr>
              <w:t xml:space="preserve">　</w:t>
            </w:r>
            <w:r>
              <w:rPr>
                <w:rFonts w:hint="eastAsia"/>
                <w:sz w:val="24"/>
              </w:rPr>
              <w:t>１</w:t>
            </w:r>
            <w:r w:rsidR="002119A6">
              <w:rPr>
                <w:rFonts w:hint="eastAsia"/>
                <w:sz w:val="24"/>
              </w:rPr>
              <w:t>日</w:t>
            </w:r>
          </w:p>
        </w:tc>
      </w:tr>
    </w:tbl>
    <w:p w:rsidR="002119A6" w:rsidRDefault="002119A6">
      <w:pPr>
        <w:rPr>
          <w:rFonts w:hint="eastAsia"/>
        </w:rPr>
      </w:pPr>
    </w:p>
    <w:p w:rsidR="001155E8" w:rsidRDefault="001155E8">
      <w:pPr>
        <w:rPr>
          <w:rFonts w:hint="eastAsia"/>
        </w:rPr>
      </w:pPr>
    </w:p>
    <w:p w:rsidR="000B5310" w:rsidRDefault="000B5310" w:rsidP="000B5310">
      <w:pPr>
        <w:jc w:val="center"/>
        <w:rPr>
          <w:rFonts w:hint="eastAsia"/>
        </w:rPr>
      </w:pPr>
      <w:r>
        <w:rPr>
          <w:rFonts w:hint="eastAsia"/>
        </w:rPr>
        <w:t>第１章　総　　則</w:t>
      </w:r>
    </w:p>
    <w:p w:rsidR="000B5310" w:rsidRDefault="000B5310">
      <w:pPr>
        <w:rPr>
          <w:rFonts w:hint="eastAsia"/>
        </w:rPr>
      </w:pPr>
    </w:p>
    <w:p w:rsidR="002119A6" w:rsidRDefault="001155E8">
      <w:pPr>
        <w:rPr>
          <w:rFonts w:hint="eastAsia"/>
        </w:rPr>
      </w:pPr>
      <w:r>
        <w:rPr>
          <w:rFonts w:hint="eastAsia"/>
        </w:rPr>
        <w:t>（</w:t>
      </w:r>
      <w:r w:rsidR="000B5310">
        <w:rPr>
          <w:rFonts w:hint="eastAsia"/>
        </w:rPr>
        <w:t xml:space="preserve">目　</w:t>
      </w:r>
      <w:r w:rsidR="006469EF">
        <w:rPr>
          <w:rFonts w:hint="eastAsia"/>
        </w:rPr>
        <w:t xml:space="preserve">　</w:t>
      </w:r>
      <w:r w:rsidR="000B5310">
        <w:rPr>
          <w:rFonts w:hint="eastAsia"/>
        </w:rPr>
        <w:t>的</w:t>
      </w:r>
      <w:r w:rsidR="002119A6">
        <w:rPr>
          <w:rFonts w:hint="eastAsia"/>
        </w:rPr>
        <w:t>）</w:t>
      </w:r>
    </w:p>
    <w:p w:rsidR="001155E8" w:rsidRDefault="001155E8" w:rsidP="000B5310">
      <w:pPr>
        <w:ind w:left="800" w:hangingChars="400" w:hanging="800"/>
        <w:rPr>
          <w:rFonts w:hint="eastAsia"/>
        </w:rPr>
      </w:pPr>
      <w:r>
        <w:rPr>
          <w:rFonts w:hint="eastAsia"/>
        </w:rPr>
        <w:t>第１条</w:t>
      </w:r>
      <w:r w:rsidR="000B5310">
        <w:rPr>
          <w:rFonts w:hint="eastAsia"/>
        </w:rPr>
        <w:t xml:space="preserve">　　この規程は、契約書</w:t>
      </w:r>
      <w:r w:rsidR="00595E40">
        <w:rPr>
          <w:rFonts w:hint="eastAsia"/>
        </w:rPr>
        <w:t>管理規程第10条の契約書の管理に関し、契約書の保管責任者及び保管処理手続きを定め</w:t>
      </w:r>
      <w:r w:rsidR="000B5310">
        <w:rPr>
          <w:rFonts w:hint="eastAsia"/>
        </w:rPr>
        <w:t>、</w:t>
      </w:r>
      <w:r w:rsidR="00595E40">
        <w:rPr>
          <w:rFonts w:hint="eastAsia"/>
        </w:rPr>
        <w:t>業務の円滑かつ確実なる処理を図ることを</w:t>
      </w:r>
      <w:r w:rsidR="000B5310">
        <w:rPr>
          <w:rFonts w:hint="eastAsia"/>
        </w:rPr>
        <w:t>目的とする。</w:t>
      </w:r>
    </w:p>
    <w:p w:rsidR="000B5310" w:rsidRPr="00595E40" w:rsidRDefault="000B5310" w:rsidP="000B5310">
      <w:pPr>
        <w:ind w:left="800" w:hangingChars="400" w:hanging="800"/>
        <w:rPr>
          <w:rFonts w:hint="eastAsia"/>
        </w:rPr>
      </w:pPr>
    </w:p>
    <w:p w:rsidR="000B5310" w:rsidRDefault="000B5310" w:rsidP="000B5310">
      <w:pPr>
        <w:ind w:left="800" w:hangingChars="400" w:hanging="800"/>
        <w:rPr>
          <w:rFonts w:hint="eastAsia"/>
        </w:rPr>
      </w:pPr>
      <w:r>
        <w:rPr>
          <w:rFonts w:hint="eastAsia"/>
        </w:rPr>
        <w:t>（適用</w:t>
      </w:r>
      <w:r w:rsidR="00595E40">
        <w:rPr>
          <w:rFonts w:hint="eastAsia"/>
        </w:rPr>
        <w:t>範囲</w:t>
      </w:r>
      <w:r>
        <w:rPr>
          <w:rFonts w:hint="eastAsia"/>
        </w:rPr>
        <w:t>）</w:t>
      </w:r>
    </w:p>
    <w:p w:rsidR="000B5310" w:rsidRDefault="000B5310" w:rsidP="000B5310">
      <w:pPr>
        <w:ind w:left="800" w:hangingChars="400" w:hanging="800"/>
        <w:rPr>
          <w:rFonts w:hint="eastAsia"/>
        </w:rPr>
      </w:pPr>
      <w:r>
        <w:rPr>
          <w:rFonts w:hint="eastAsia"/>
        </w:rPr>
        <w:t>第２条　　この規程は、</w:t>
      </w:r>
      <w:r w:rsidR="00595E40">
        <w:rPr>
          <w:rFonts w:hint="eastAsia"/>
        </w:rPr>
        <w:t>契約書、覚書その他協定書、念書、誓約書等名称の</w:t>
      </w:r>
      <w:r w:rsidR="000708DD">
        <w:rPr>
          <w:rFonts w:hint="eastAsia"/>
        </w:rPr>
        <w:t>如何</w:t>
      </w:r>
      <w:r w:rsidR="00595E40">
        <w:rPr>
          <w:rFonts w:hint="eastAsia"/>
        </w:rPr>
        <w:t>を問わず会社名をもって文書により行うすべての</w:t>
      </w:r>
      <w:r>
        <w:rPr>
          <w:rFonts w:hint="eastAsia"/>
        </w:rPr>
        <w:t>契約に</w:t>
      </w:r>
      <w:r w:rsidR="00595E40">
        <w:rPr>
          <w:rFonts w:hint="eastAsia"/>
        </w:rPr>
        <w:t>対して</w:t>
      </w:r>
      <w:r>
        <w:rPr>
          <w:rFonts w:hint="eastAsia"/>
        </w:rPr>
        <w:t>適用する。</w:t>
      </w:r>
      <w:r w:rsidR="00595E40">
        <w:rPr>
          <w:rFonts w:hint="eastAsia"/>
        </w:rPr>
        <w:t>ただし、</w:t>
      </w:r>
      <w:r w:rsidR="000708DD">
        <w:rPr>
          <w:rFonts w:hint="eastAsia"/>
        </w:rPr>
        <w:t>第３条に定める保管責任者</w:t>
      </w:r>
      <w:r w:rsidR="00595E40">
        <w:rPr>
          <w:rFonts w:hint="eastAsia"/>
        </w:rPr>
        <w:t>が、</w:t>
      </w:r>
      <w:r w:rsidR="00BB77B6">
        <w:rPr>
          <w:rFonts w:hint="eastAsia"/>
        </w:rPr>
        <w:t>契約締結部門の担当部</w:t>
      </w:r>
      <w:r w:rsidR="008E19A4">
        <w:rPr>
          <w:rFonts w:hint="eastAsia"/>
        </w:rPr>
        <w:t>・</w:t>
      </w:r>
      <w:r w:rsidR="00BB77B6">
        <w:rPr>
          <w:rFonts w:hint="eastAsia"/>
        </w:rPr>
        <w:t>室長と協議し、契約締結部門で保管する方が</w:t>
      </w:r>
      <w:r w:rsidR="007A723E">
        <w:rPr>
          <w:rFonts w:hint="eastAsia"/>
        </w:rPr>
        <w:t>適切と認められるものがあった場合においては、この規程の対象外として扱うことができるものとする。</w:t>
      </w:r>
      <w:r w:rsidR="000708DD">
        <w:rPr>
          <w:rFonts w:hint="eastAsia"/>
        </w:rPr>
        <w:t>尚、協議した内容については記録を作成し、契約</w:t>
      </w:r>
      <w:r w:rsidR="00CD2BF1">
        <w:rPr>
          <w:rFonts w:hint="eastAsia"/>
        </w:rPr>
        <w:t>書</w:t>
      </w:r>
      <w:r w:rsidR="000708DD">
        <w:rPr>
          <w:rFonts w:hint="eastAsia"/>
        </w:rPr>
        <w:t>保管</w:t>
      </w:r>
      <w:r w:rsidR="00CD2BF1">
        <w:rPr>
          <w:rFonts w:hint="eastAsia"/>
        </w:rPr>
        <w:t>責任者が</w:t>
      </w:r>
      <w:r w:rsidR="000708DD">
        <w:rPr>
          <w:rFonts w:hint="eastAsia"/>
        </w:rPr>
        <w:t>捺印の上、</w:t>
      </w:r>
      <w:r w:rsidR="00CD2BF1">
        <w:rPr>
          <w:rFonts w:hint="eastAsia"/>
        </w:rPr>
        <w:t>契約締結部門の長がこれを保管する。</w:t>
      </w:r>
    </w:p>
    <w:p w:rsidR="000B5310" w:rsidRDefault="000B5310" w:rsidP="000B5310">
      <w:pPr>
        <w:ind w:left="800" w:hangingChars="400" w:hanging="800"/>
        <w:rPr>
          <w:rFonts w:hint="eastAsia"/>
        </w:rPr>
      </w:pPr>
    </w:p>
    <w:p w:rsidR="007A723E" w:rsidRDefault="007A723E" w:rsidP="000B5310">
      <w:pPr>
        <w:ind w:left="800" w:hangingChars="400" w:hanging="800"/>
        <w:rPr>
          <w:rFonts w:hint="eastAsia"/>
        </w:rPr>
      </w:pPr>
      <w:r>
        <w:rPr>
          <w:rFonts w:hint="eastAsia"/>
        </w:rPr>
        <w:t>（</w:t>
      </w:r>
      <w:r w:rsidR="000B227C">
        <w:rPr>
          <w:rFonts w:hint="eastAsia"/>
        </w:rPr>
        <w:t>契約</w:t>
      </w:r>
      <w:r w:rsidR="00786329">
        <w:rPr>
          <w:rFonts w:hint="eastAsia"/>
        </w:rPr>
        <w:t>書の</w:t>
      </w:r>
      <w:r>
        <w:rPr>
          <w:rFonts w:hint="eastAsia"/>
        </w:rPr>
        <w:t>保管</w:t>
      </w:r>
      <w:r w:rsidR="000B227C">
        <w:rPr>
          <w:rFonts w:hint="eastAsia"/>
        </w:rPr>
        <w:t>責任者</w:t>
      </w:r>
      <w:r>
        <w:rPr>
          <w:rFonts w:hint="eastAsia"/>
        </w:rPr>
        <w:t>）</w:t>
      </w:r>
    </w:p>
    <w:p w:rsidR="007A723E" w:rsidRDefault="000B227C" w:rsidP="000B5310">
      <w:pPr>
        <w:ind w:left="800" w:hangingChars="400" w:hanging="800"/>
        <w:rPr>
          <w:rFonts w:hint="eastAsia"/>
        </w:rPr>
      </w:pPr>
      <w:r>
        <w:rPr>
          <w:rFonts w:hint="eastAsia"/>
        </w:rPr>
        <w:t>第３条　　契約書正本の保管は、総務部長がこれを行う。</w:t>
      </w:r>
    </w:p>
    <w:p w:rsidR="007A723E" w:rsidRDefault="007A723E" w:rsidP="000B5310">
      <w:pPr>
        <w:ind w:left="800" w:hangingChars="400" w:hanging="800"/>
        <w:rPr>
          <w:rFonts w:hint="eastAsia"/>
        </w:rPr>
      </w:pPr>
    </w:p>
    <w:p w:rsidR="000B227C" w:rsidRDefault="000B227C" w:rsidP="000B227C">
      <w:pPr>
        <w:ind w:left="800" w:hangingChars="400" w:hanging="800"/>
        <w:rPr>
          <w:rFonts w:hint="eastAsia"/>
        </w:rPr>
      </w:pPr>
      <w:r>
        <w:rPr>
          <w:rFonts w:hint="eastAsia"/>
        </w:rPr>
        <w:t>（保管依頼）</w:t>
      </w:r>
    </w:p>
    <w:p w:rsidR="007A723E" w:rsidRDefault="000B227C" w:rsidP="000B5310">
      <w:pPr>
        <w:ind w:left="800" w:hangingChars="400" w:hanging="800"/>
        <w:rPr>
          <w:rFonts w:hint="eastAsia"/>
        </w:rPr>
      </w:pPr>
      <w:r>
        <w:rPr>
          <w:rFonts w:hint="eastAsia"/>
        </w:rPr>
        <w:t>第４条　　契約締結部門の担当部</w:t>
      </w:r>
      <w:r w:rsidR="007133C4">
        <w:rPr>
          <w:rFonts w:hint="eastAsia"/>
        </w:rPr>
        <w:t>・</w:t>
      </w:r>
      <w:r>
        <w:rPr>
          <w:rFonts w:hint="eastAsia"/>
        </w:rPr>
        <w:t>室長は、契約を締結した場合、直ちに契約書正本を総務部長へ提出し、保管を要請するものとする。</w:t>
      </w:r>
    </w:p>
    <w:p w:rsidR="000B227C" w:rsidRPr="007133C4" w:rsidRDefault="000B227C" w:rsidP="000B5310">
      <w:pPr>
        <w:ind w:left="800" w:hangingChars="400" w:hanging="800"/>
        <w:rPr>
          <w:rFonts w:hint="eastAsia"/>
        </w:rPr>
      </w:pPr>
    </w:p>
    <w:p w:rsidR="007A723E" w:rsidRDefault="000B227C" w:rsidP="000B5310">
      <w:pPr>
        <w:ind w:left="800" w:hangingChars="400" w:hanging="800"/>
        <w:rPr>
          <w:rFonts w:hint="eastAsia"/>
        </w:rPr>
      </w:pPr>
      <w:r>
        <w:rPr>
          <w:rFonts w:hint="eastAsia"/>
        </w:rPr>
        <w:t>（契約台帳の作成）</w:t>
      </w:r>
    </w:p>
    <w:p w:rsidR="007A723E" w:rsidRDefault="000B227C" w:rsidP="000B5310">
      <w:pPr>
        <w:ind w:left="800" w:hangingChars="400" w:hanging="800"/>
        <w:rPr>
          <w:rFonts w:hint="eastAsia"/>
        </w:rPr>
      </w:pPr>
      <w:r>
        <w:rPr>
          <w:rFonts w:hint="eastAsia"/>
        </w:rPr>
        <w:t>第５条　　総務部長は、契約書正本を受付けたときは直ちに契約台帳に重要事項を記入の上、契約書正本を所定の位置に所定の保存方式に従い保管する。</w:t>
      </w:r>
    </w:p>
    <w:p w:rsidR="007A723E" w:rsidRDefault="007A723E" w:rsidP="000B5310">
      <w:pPr>
        <w:ind w:left="800" w:hangingChars="400" w:hanging="800"/>
        <w:rPr>
          <w:rFonts w:hint="eastAsia"/>
        </w:rPr>
      </w:pPr>
    </w:p>
    <w:p w:rsidR="007A723E" w:rsidRDefault="000B227C" w:rsidP="000B5310">
      <w:pPr>
        <w:ind w:left="800" w:hangingChars="400" w:hanging="800"/>
        <w:rPr>
          <w:rFonts w:hint="eastAsia"/>
        </w:rPr>
      </w:pPr>
      <w:r>
        <w:rPr>
          <w:rFonts w:hint="eastAsia"/>
        </w:rPr>
        <w:t>（契約書の一時持出し）</w:t>
      </w:r>
    </w:p>
    <w:p w:rsidR="007A723E" w:rsidRDefault="000B227C" w:rsidP="000B5310">
      <w:pPr>
        <w:ind w:left="800" w:hangingChars="400" w:hanging="800"/>
        <w:rPr>
          <w:rFonts w:hint="eastAsia"/>
        </w:rPr>
      </w:pPr>
      <w:r>
        <w:rPr>
          <w:rFonts w:hint="eastAsia"/>
        </w:rPr>
        <w:t>第６条　　契約書正本の一時的な持出しを必要とする場合は、総務部長の許可を得る</w:t>
      </w:r>
      <w:r w:rsidR="00C96D65">
        <w:rPr>
          <w:rFonts w:hint="eastAsia"/>
        </w:rPr>
        <w:t>ものとし、一時借用者はその契約書の臨時保管に当たっては慎重にこれを行うものとする。</w:t>
      </w:r>
    </w:p>
    <w:p w:rsidR="004E3E9B" w:rsidRDefault="004E3E9B" w:rsidP="000B5310">
      <w:pPr>
        <w:ind w:left="800" w:hangingChars="400" w:hanging="800"/>
        <w:rPr>
          <w:rFonts w:hint="eastAsia"/>
        </w:rPr>
      </w:pPr>
    </w:p>
    <w:p w:rsidR="006469EF" w:rsidRDefault="006469EF" w:rsidP="000B5310">
      <w:pPr>
        <w:ind w:left="800" w:hangingChars="400" w:hanging="800"/>
        <w:rPr>
          <w:rFonts w:hint="eastAsia"/>
        </w:rPr>
      </w:pPr>
      <w:r>
        <w:rPr>
          <w:rFonts w:hint="eastAsia"/>
        </w:rPr>
        <w:t>（</w:t>
      </w:r>
      <w:r w:rsidR="00C96D65">
        <w:rPr>
          <w:rFonts w:hint="eastAsia"/>
        </w:rPr>
        <w:t>保存期間</w:t>
      </w:r>
      <w:r>
        <w:rPr>
          <w:rFonts w:hint="eastAsia"/>
        </w:rPr>
        <w:t>）</w:t>
      </w:r>
    </w:p>
    <w:p w:rsidR="000C1B55" w:rsidRDefault="006469EF" w:rsidP="000B5310">
      <w:pPr>
        <w:ind w:left="800" w:hangingChars="400" w:hanging="800"/>
        <w:rPr>
          <w:rFonts w:hint="eastAsia"/>
        </w:rPr>
      </w:pPr>
      <w:r>
        <w:rPr>
          <w:rFonts w:hint="eastAsia"/>
        </w:rPr>
        <w:t>第７条</w:t>
      </w:r>
      <w:r w:rsidR="00C96D65">
        <w:rPr>
          <w:rFonts w:hint="eastAsia"/>
        </w:rPr>
        <w:t xml:space="preserve">　　</w:t>
      </w:r>
      <w:r>
        <w:rPr>
          <w:rFonts w:hint="eastAsia"/>
        </w:rPr>
        <w:t>契約</w:t>
      </w:r>
      <w:r w:rsidR="00C96D65">
        <w:rPr>
          <w:rFonts w:hint="eastAsia"/>
        </w:rPr>
        <w:t>期間が満了した契約書の保存は、別途契約種別・内容に応じ文書保存基準に定めるものとする。</w:t>
      </w:r>
    </w:p>
    <w:p w:rsidR="00C96D65" w:rsidRDefault="00C96D65" w:rsidP="000B5310">
      <w:pPr>
        <w:ind w:left="800" w:hangingChars="400" w:hanging="800"/>
        <w:rPr>
          <w:rFonts w:hint="eastAsia"/>
        </w:rPr>
      </w:pPr>
    </w:p>
    <w:p w:rsidR="006469EF" w:rsidRDefault="00C96D65" w:rsidP="000B5310">
      <w:pPr>
        <w:ind w:left="800" w:hangingChars="400" w:hanging="800"/>
        <w:rPr>
          <w:rFonts w:hint="eastAsia"/>
        </w:rPr>
      </w:pPr>
      <w:r>
        <w:rPr>
          <w:rFonts w:hint="eastAsia"/>
        </w:rPr>
        <w:t>（規程の管理</w:t>
      </w:r>
      <w:r w:rsidR="000C1B55">
        <w:rPr>
          <w:rFonts w:hint="eastAsia"/>
        </w:rPr>
        <w:t>）</w:t>
      </w:r>
    </w:p>
    <w:p w:rsidR="00977A96" w:rsidRDefault="00930DFD" w:rsidP="00C96D65">
      <w:pPr>
        <w:ind w:left="800" w:hangingChars="400" w:hanging="800"/>
        <w:rPr>
          <w:rFonts w:hint="eastAsia"/>
        </w:rPr>
      </w:pPr>
      <w:r>
        <w:rPr>
          <w:rFonts w:hint="eastAsia"/>
        </w:rPr>
        <w:t xml:space="preserve">第８条　　</w:t>
      </w:r>
      <w:r w:rsidR="00977A96">
        <w:rPr>
          <w:rFonts w:hint="eastAsia"/>
        </w:rPr>
        <w:t>この規程の管理は、総務部長が行う。</w:t>
      </w:r>
    </w:p>
    <w:p w:rsidR="00977A96" w:rsidRPr="00C96D65" w:rsidRDefault="00977A96" w:rsidP="00B01545">
      <w:pPr>
        <w:ind w:left="1200" w:hangingChars="600" w:hanging="1200"/>
        <w:rPr>
          <w:rFonts w:hint="eastAsia"/>
        </w:rPr>
      </w:pPr>
    </w:p>
    <w:p w:rsidR="00977A96" w:rsidRDefault="00977A96" w:rsidP="00B01545">
      <w:pPr>
        <w:ind w:left="1200" w:hangingChars="600" w:hanging="1200"/>
        <w:rPr>
          <w:rFonts w:hint="eastAsia"/>
        </w:rPr>
      </w:pPr>
      <w:bookmarkStart w:id="0" w:name="_GoBack"/>
      <w:bookmarkEnd w:id="0"/>
    </w:p>
    <w:p w:rsidR="00977A96" w:rsidRDefault="00977A96" w:rsidP="00977A96">
      <w:pPr>
        <w:ind w:left="1200" w:hangingChars="600" w:hanging="1200"/>
        <w:jc w:val="center"/>
        <w:rPr>
          <w:rFonts w:hint="eastAsia"/>
        </w:rPr>
      </w:pPr>
      <w:r>
        <w:rPr>
          <w:rFonts w:hint="eastAsia"/>
        </w:rPr>
        <w:t>付　　則</w:t>
      </w:r>
    </w:p>
    <w:p w:rsidR="00977A96" w:rsidRDefault="00977A96" w:rsidP="00B01545">
      <w:pPr>
        <w:ind w:left="1200" w:hangingChars="600" w:hanging="1200"/>
        <w:rPr>
          <w:rFonts w:hint="eastAsia"/>
        </w:rPr>
      </w:pPr>
    </w:p>
    <w:p w:rsidR="00977A96" w:rsidRDefault="001A0B2C" w:rsidP="00B01545">
      <w:pPr>
        <w:ind w:left="1200" w:hangingChars="600" w:hanging="1200"/>
        <w:rPr>
          <w:rFonts w:hint="eastAsia"/>
        </w:rPr>
      </w:pPr>
      <w:r>
        <w:rPr>
          <w:rFonts w:hint="eastAsia"/>
        </w:rPr>
        <w:t xml:space="preserve">①　</w:t>
      </w:r>
      <w:r w:rsidR="00977A96">
        <w:rPr>
          <w:rFonts w:hint="eastAsia"/>
        </w:rPr>
        <w:t>この規程は、</w:t>
      </w:r>
      <w:r w:rsidR="00160F2F">
        <w:rPr>
          <w:rFonts w:hint="eastAsia"/>
        </w:rPr>
        <w:t>２０１５</w:t>
      </w:r>
      <w:r w:rsidR="00977A96">
        <w:rPr>
          <w:rFonts w:hint="eastAsia"/>
        </w:rPr>
        <w:t>年</w:t>
      </w:r>
      <w:r w:rsidR="00ED4571">
        <w:rPr>
          <w:rFonts w:hint="eastAsia"/>
        </w:rPr>
        <w:t xml:space="preserve">　</w:t>
      </w:r>
      <w:r w:rsidR="000C72B4">
        <w:rPr>
          <w:rFonts w:hint="eastAsia"/>
        </w:rPr>
        <w:t>９</w:t>
      </w:r>
      <w:r w:rsidR="00977A96">
        <w:rPr>
          <w:rFonts w:hint="eastAsia"/>
        </w:rPr>
        <w:t>月</w:t>
      </w:r>
      <w:r w:rsidR="00ED4571">
        <w:rPr>
          <w:rFonts w:hint="eastAsia"/>
        </w:rPr>
        <w:t xml:space="preserve">　</w:t>
      </w:r>
      <w:r w:rsidR="00160F2F">
        <w:rPr>
          <w:rFonts w:hint="eastAsia"/>
        </w:rPr>
        <w:t>１</w:t>
      </w:r>
      <w:r w:rsidR="00977A96">
        <w:rPr>
          <w:rFonts w:hint="eastAsia"/>
        </w:rPr>
        <w:t>日から施行する。</w:t>
      </w:r>
    </w:p>
    <w:p w:rsidR="00977A96" w:rsidRPr="000B5310" w:rsidRDefault="00977A96" w:rsidP="00B01545">
      <w:pPr>
        <w:ind w:left="1200" w:hangingChars="600" w:hanging="1200"/>
        <w:rPr>
          <w:rFonts w:hint="eastAsia"/>
        </w:rPr>
      </w:pPr>
    </w:p>
    <w:sectPr w:rsidR="00977A96" w:rsidRPr="000B5310" w:rsidSect="0014136B">
      <w:footerReference w:type="default" r:id="rId7"/>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BC6" w:rsidRDefault="000B6BC6">
      <w:r>
        <w:separator/>
      </w:r>
    </w:p>
  </w:endnote>
  <w:endnote w:type="continuationSeparator" w:id="0">
    <w:p w:rsidR="000B6BC6" w:rsidRDefault="000B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9A4" w:rsidRDefault="008E19A4">
    <w:pPr>
      <w:pStyle w:val="a4"/>
      <w:jc w:val="center"/>
    </w:pPr>
    <w:r>
      <w:rPr>
        <w:rFonts w:hint="eastAsia"/>
      </w:rPr>
      <w:t>－</w:t>
    </w:r>
    <w:r>
      <w:fldChar w:fldCharType="begin"/>
    </w:r>
    <w:r>
      <w:instrText xml:space="preserve"> PAGE   \* MERGEFORMAT </w:instrText>
    </w:r>
    <w:r>
      <w:fldChar w:fldCharType="separate"/>
    </w:r>
    <w:r w:rsidR="0014136B" w:rsidRPr="0014136B">
      <w:rPr>
        <w:noProof/>
        <w:lang w:val="ja-JP"/>
      </w:rPr>
      <w:t>1</w:t>
    </w:r>
    <w:r>
      <w:fldChar w:fldCharType="end"/>
    </w:r>
    <w:r>
      <w:rPr>
        <w:rFonts w:hint="eastAsia"/>
      </w:rPr>
      <w:t>－</w:t>
    </w:r>
  </w:p>
  <w:p w:rsidR="002119A6" w:rsidRDefault="002119A6">
    <w:pPr>
      <w:pStyle w:val="a4"/>
      <w:jc w:val="righ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BC6" w:rsidRDefault="000B6BC6">
      <w:r>
        <w:separator/>
      </w:r>
    </w:p>
  </w:footnote>
  <w:footnote w:type="continuationSeparator" w:id="0">
    <w:p w:rsidR="000B6BC6" w:rsidRDefault="000B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1312615"/>
    <w:multiLevelType w:val="hybridMultilevel"/>
    <w:tmpl w:val="748471A6"/>
    <w:lvl w:ilvl="0" w:tplc="FAF2AE98">
      <w:start w:val="2"/>
      <w:numFmt w:val="decimalEnclosedCircle"/>
      <w:lvlText w:val="%1"/>
      <w:lvlJc w:val="left"/>
      <w:pPr>
        <w:tabs>
          <w:tab w:val="num" w:pos="1005"/>
        </w:tabs>
        <w:ind w:left="1005" w:hanging="39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3"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4"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5"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6"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7"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8"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9"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10"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1"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8"/>
  </w:num>
  <w:num w:numId="2">
    <w:abstractNumId w:val="10"/>
  </w:num>
  <w:num w:numId="3">
    <w:abstractNumId w:val="5"/>
  </w:num>
  <w:num w:numId="4">
    <w:abstractNumId w:val="7"/>
  </w:num>
  <w:num w:numId="5">
    <w:abstractNumId w:val="3"/>
  </w:num>
  <w:num w:numId="6">
    <w:abstractNumId w:val="2"/>
  </w:num>
  <w:num w:numId="7">
    <w:abstractNumId w:val="0"/>
  </w:num>
  <w:num w:numId="8">
    <w:abstractNumId w:val="9"/>
  </w:num>
  <w:num w:numId="9">
    <w:abstractNumId w:val="11"/>
  </w:num>
  <w:num w:numId="10">
    <w:abstractNumId w:val="4"/>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708DD"/>
    <w:rsid w:val="000B227C"/>
    <w:rsid w:val="000B5310"/>
    <w:rsid w:val="000B6BC6"/>
    <w:rsid w:val="000C1B55"/>
    <w:rsid w:val="000C72B4"/>
    <w:rsid w:val="001155E8"/>
    <w:rsid w:val="00117FF3"/>
    <w:rsid w:val="00140091"/>
    <w:rsid w:val="0014136B"/>
    <w:rsid w:val="00160F2F"/>
    <w:rsid w:val="00184334"/>
    <w:rsid w:val="001A0B2C"/>
    <w:rsid w:val="001F15AF"/>
    <w:rsid w:val="001F7F91"/>
    <w:rsid w:val="002119A6"/>
    <w:rsid w:val="002277C4"/>
    <w:rsid w:val="0036556F"/>
    <w:rsid w:val="00366926"/>
    <w:rsid w:val="003A6F5F"/>
    <w:rsid w:val="003B412B"/>
    <w:rsid w:val="00420CFE"/>
    <w:rsid w:val="004A175E"/>
    <w:rsid w:val="004B45F7"/>
    <w:rsid w:val="004E3E9B"/>
    <w:rsid w:val="005155EB"/>
    <w:rsid w:val="005647A4"/>
    <w:rsid w:val="00567A30"/>
    <w:rsid w:val="005871EF"/>
    <w:rsid w:val="00595E40"/>
    <w:rsid w:val="005B67DD"/>
    <w:rsid w:val="005D15B9"/>
    <w:rsid w:val="00602DFC"/>
    <w:rsid w:val="006469EF"/>
    <w:rsid w:val="00656286"/>
    <w:rsid w:val="006955E5"/>
    <w:rsid w:val="006A066F"/>
    <w:rsid w:val="006B4019"/>
    <w:rsid w:val="006F15DE"/>
    <w:rsid w:val="00707E98"/>
    <w:rsid w:val="007133C4"/>
    <w:rsid w:val="00754476"/>
    <w:rsid w:val="00786329"/>
    <w:rsid w:val="007A723E"/>
    <w:rsid w:val="007E728B"/>
    <w:rsid w:val="007F6C8F"/>
    <w:rsid w:val="008129F5"/>
    <w:rsid w:val="00895733"/>
    <w:rsid w:val="008A3568"/>
    <w:rsid w:val="008E19A4"/>
    <w:rsid w:val="009034C8"/>
    <w:rsid w:val="00905CE3"/>
    <w:rsid w:val="00906CD9"/>
    <w:rsid w:val="00930DFD"/>
    <w:rsid w:val="00967B68"/>
    <w:rsid w:val="00977A96"/>
    <w:rsid w:val="009B04CA"/>
    <w:rsid w:val="00A0206C"/>
    <w:rsid w:val="00A77157"/>
    <w:rsid w:val="00A7772D"/>
    <w:rsid w:val="00AB103A"/>
    <w:rsid w:val="00AC5BE7"/>
    <w:rsid w:val="00AE16D4"/>
    <w:rsid w:val="00B01545"/>
    <w:rsid w:val="00B63669"/>
    <w:rsid w:val="00B95E93"/>
    <w:rsid w:val="00BA1F6B"/>
    <w:rsid w:val="00BB77B6"/>
    <w:rsid w:val="00BD50C4"/>
    <w:rsid w:val="00BE65FD"/>
    <w:rsid w:val="00C010C8"/>
    <w:rsid w:val="00C26424"/>
    <w:rsid w:val="00C30C4A"/>
    <w:rsid w:val="00C34EB4"/>
    <w:rsid w:val="00C6544B"/>
    <w:rsid w:val="00C86B57"/>
    <w:rsid w:val="00C96D65"/>
    <w:rsid w:val="00CC77D5"/>
    <w:rsid w:val="00CD2BF1"/>
    <w:rsid w:val="00CE48D0"/>
    <w:rsid w:val="00CF4EFA"/>
    <w:rsid w:val="00D52FAF"/>
    <w:rsid w:val="00DA0669"/>
    <w:rsid w:val="00DB424A"/>
    <w:rsid w:val="00DC4BA5"/>
    <w:rsid w:val="00DF59E8"/>
    <w:rsid w:val="00E239CB"/>
    <w:rsid w:val="00E664CD"/>
    <w:rsid w:val="00EB762A"/>
    <w:rsid w:val="00EB76E4"/>
    <w:rsid w:val="00ED4571"/>
    <w:rsid w:val="00EE1043"/>
    <w:rsid w:val="00EF73B9"/>
    <w:rsid w:val="00F262C1"/>
    <w:rsid w:val="00F9655D"/>
    <w:rsid w:val="00FE2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B09628F-FBD6-4732-BE65-9214B232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basedOn w:val="a0"/>
    <w:link w:val="a4"/>
    <w:uiPriority w:val="99"/>
    <w:rsid w:val="008E19A4"/>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715</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dc:description/>
  <cp:lastModifiedBy>747453</cp:lastModifiedBy>
  <cp:revision>3</cp:revision>
  <cp:lastPrinted>2015-08-25T06:23:00Z</cp:lastPrinted>
  <dcterms:created xsi:type="dcterms:W3CDTF">2021-03-18T00:38:00Z</dcterms:created>
  <dcterms:modified xsi:type="dcterms:W3CDTF">2021-03-18T00:38:00Z</dcterms:modified>
</cp:coreProperties>
</file>