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1559"/>
        <w:gridCol w:w="3686"/>
      </w:tblGrid>
      <w:tr w:rsidR="002119A6" w14:paraId="6D3E4445" w14:textId="77777777" w:rsidTr="006218C1">
        <w:trPr>
          <w:cantSplit/>
        </w:trPr>
        <w:tc>
          <w:tcPr>
            <w:tcW w:w="4111" w:type="dxa"/>
            <w:vMerge w:val="restart"/>
            <w:vAlign w:val="center"/>
          </w:tcPr>
          <w:p w14:paraId="1ECDFB9E" w14:textId="7EDC3199" w:rsidR="002119A6" w:rsidRDefault="00CC359E" w:rsidP="00E239CB">
            <w:pPr>
              <w:jc w:val="center"/>
              <w:rPr>
                <w:sz w:val="32"/>
              </w:rPr>
            </w:pPr>
            <w:r>
              <w:rPr>
                <w:rFonts w:hint="eastAsia"/>
                <w:sz w:val="32"/>
              </w:rPr>
              <w:t>社用車両</w:t>
            </w:r>
            <w:r w:rsidR="00052358" w:rsidRPr="00BF75EF">
              <w:rPr>
                <w:rFonts w:hint="eastAsia"/>
                <w:sz w:val="32"/>
              </w:rPr>
              <w:t>等</w:t>
            </w:r>
            <w:r>
              <w:rPr>
                <w:rFonts w:hint="eastAsia"/>
                <w:sz w:val="32"/>
              </w:rPr>
              <w:t>管理規程</w:t>
            </w:r>
          </w:p>
        </w:tc>
        <w:tc>
          <w:tcPr>
            <w:tcW w:w="1559" w:type="dxa"/>
            <w:vAlign w:val="center"/>
          </w:tcPr>
          <w:p w14:paraId="5F3AA155" w14:textId="77777777"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686" w:type="dxa"/>
            <w:vAlign w:val="center"/>
          </w:tcPr>
          <w:p w14:paraId="674C17E9" w14:textId="77777777" w:rsidR="002119A6" w:rsidRPr="00FA1EC2" w:rsidRDefault="005E63F7" w:rsidP="00105933">
            <w:pPr>
              <w:jc w:val="center"/>
              <w:rPr>
                <w:sz w:val="24"/>
                <w:szCs w:val="24"/>
              </w:rPr>
            </w:pPr>
            <w:r w:rsidRPr="00FA1EC2">
              <w:rPr>
                <w:rFonts w:hint="eastAsia"/>
                <w:sz w:val="24"/>
                <w:szCs w:val="24"/>
              </w:rPr>
              <w:t>業務</w:t>
            </w:r>
            <w:r w:rsidR="001155E8" w:rsidRPr="00FA1EC2">
              <w:rPr>
                <w:rFonts w:hint="eastAsia"/>
                <w:sz w:val="24"/>
                <w:szCs w:val="24"/>
              </w:rPr>
              <w:t>（</w:t>
            </w:r>
            <w:r w:rsidR="008707DC" w:rsidRPr="00105933">
              <w:rPr>
                <w:rFonts w:hAnsi="ＭＳ 明朝" w:hint="eastAsia"/>
                <w:sz w:val="24"/>
                <w:szCs w:val="24"/>
              </w:rPr>
              <w:t>規</w:t>
            </w:r>
            <w:r w:rsidR="002119A6" w:rsidRPr="00FA1EC2">
              <w:rPr>
                <w:rFonts w:hint="eastAsia"/>
                <w:sz w:val="24"/>
                <w:szCs w:val="24"/>
              </w:rPr>
              <w:t>）</w:t>
            </w:r>
            <w:r w:rsidR="005E333B" w:rsidRPr="00FA1EC2">
              <w:rPr>
                <w:rFonts w:hint="eastAsia"/>
                <w:sz w:val="24"/>
                <w:szCs w:val="24"/>
              </w:rPr>
              <w:t>-</w:t>
            </w:r>
            <w:r w:rsidRPr="00FA1EC2">
              <w:rPr>
                <w:rFonts w:hint="eastAsia"/>
                <w:sz w:val="24"/>
                <w:szCs w:val="24"/>
              </w:rPr>
              <w:t>（総）-</w:t>
            </w:r>
            <w:r w:rsidR="006218C1">
              <w:rPr>
                <w:rFonts w:hint="eastAsia"/>
                <w:sz w:val="24"/>
                <w:szCs w:val="24"/>
              </w:rPr>
              <w:t xml:space="preserve"> </w:t>
            </w:r>
            <w:r w:rsidR="007B7123">
              <w:rPr>
                <w:rFonts w:hint="eastAsia"/>
                <w:sz w:val="24"/>
                <w:szCs w:val="24"/>
              </w:rPr>
              <w:t>０</w:t>
            </w:r>
            <w:r w:rsidR="00075C71">
              <w:rPr>
                <w:rFonts w:hint="eastAsia"/>
                <w:sz w:val="24"/>
                <w:szCs w:val="24"/>
              </w:rPr>
              <w:t>７</w:t>
            </w:r>
          </w:p>
        </w:tc>
      </w:tr>
      <w:tr w:rsidR="002119A6" w14:paraId="40FA6300" w14:textId="77777777" w:rsidTr="006218C1">
        <w:trPr>
          <w:cantSplit/>
        </w:trPr>
        <w:tc>
          <w:tcPr>
            <w:tcW w:w="4111" w:type="dxa"/>
            <w:vMerge/>
          </w:tcPr>
          <w:p w14:paraId="08CE0A39" w14:textId="77777777" w:rsidR="002119A6" w:rsidRDefault="002119A6"/>
        </w:tc>
        <w:tc>
          <w:tcPr>
            <w:tcW w:w="1559" w:type="dxa"/>
            <w:vAlign w:val="center"/>
          </w:tcPr>
          <w:p w14:paraId="636AE99F" w14:textId="77777777"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686" w:type="dxa"/>
            <w:vAlign w:val="center"/>
          </w:tcPr>
          <w:p w14:paraId="17916C74" w14:textId="77777777" w:rsidR="002119A6" w:rsidRDefault="002119A6" w:rsidP="00072125">
            <w:pPr>
              <w:jc w:val="center"/>
              <w:rPr>
                <w:sz w:val="24"/>
              </w:rPr>
            </w:pPr>
            <w:r>
              <w:rPr>
                <w:rFonts w:hint="eastAsia"/>
                <w:sz w:val="24"/>
              </w:rPr>
              <w:t>全　　　　社</w:t>
            </w:r>
          </w:p>
        </w:tc>
      </w:tr>
      <w:tr w:rsidR="002119A6" w14:paraId="380AB04C" w14:textId="77777777" w:rsidTr="006218C1">
        <w:trPr>
          <w:cantSplit/>
        </w:trPr>
        <w:tc>
          <w:tcPr>
            <w:tcW w:w="4111" w:type="dxa"/>
            <w:vMerge/>
          </w:tcPr>
          <w:p w14:paraId="60B4CE11" w14:textId="77777777" w:rsidR="002119A6" w:rsidRDefault="002119A6"/>
        </w:tc>
        <w:tc>
          <w:tcPr>
            <w:tcW w:w="1559" w:type="dxa"/>
            <w:vAlign w:val="center"/>
          </w:tcPr>
          <w:p w14:paraId="13523E91" w14:textId="77777777"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686" w:type="dxa"/>
            <w:vAlign w:val="center"/>
          </w:tcPr>
          <w:p w14:paraId="5536F2BA" w14:textId="77777777" w:rsidR="002119A6" w:rsidRDefault="00313BC7" w:rsidP="00072125">
            <w:pPr>
              <w:jc w:val="center"/>
              <w:rPr>
                <w:sz w:val="24"/>
              </w:rPr>
            </w:pPr>
            <w:r>
              <w:rPr>
                <w:rFonts w:hint="eastAsia"/>
                <w:sz w:val="24"/>
              </w:rPr>
              <w:t>２０１</w:t>
            </w:r>
            <w:r w:rsidR="00072125">
              <w:rPr>
                <w:rFonts w:hint="eastAsia"/>
                <w:sz w:val="24"/>
              </w:rPr>
              <w:t>６</w:t>
            </w:r>
            <w:r>
              <w:rPr>
                <w:rFonts w:hint="eastAsia"/>
                <w:sz w:val="24"/>
              </w:rPr>
              <w:t>年</w:t>
            </w:r>
            <w:r w:rsidR="00072125">
              <w:rPr>
                <w:rFonts w:hint="eastAsia"/>
                <w:sz w:val="24"/>
              </w:rPr>
              <w:t>１２</w:t>
            </w:r>
            <w:r>
              <w:rPr>
                <w:rFonts w:hint="eastAsia"/>
                <w:sz w:val="24"/>
              </w:rPr>
              <w:t>月　１日</w:t>
            </w:r>
          </w:p>
        </w:tc>
      </w:tr>
    </w:tbl>
    <w:p w14:paraId="0D1A2E93" w14:textId="77777777" w:rsidR="002119A6" w:rsidRDefault="002119A6"/>
    <w:p w14:paraId="40798482" w14:textId="77777777" w:rsidR="00CC359E" w:rsidRDefault="00CC359E" w:rsidP="00CC359E"/>
    <w:p w14:paraId="10DD5788" w14:textId="77777777" w:rsidR="00CC359E" w:rsidRDefault="00CC359E" w:rsidP="00CC359E">
      <w:pPr>
        <w:jc w:val="center"/>
      </w:pPr>
      <w:r>
        <w:rPr>
          <w:rFonts w:hint="eastAsia"/>
        </w:rPr>
        <w:t>第１章　総　　則</w:t>
      </w:r>
    </w:p>
    <w:p w14:paraId="1673A9E4" w14:textId="77777777" w:rsidR="00CC359E" w:rsidRDefault="00CC359E" w:rsidP="00CC359E"/>
    <w:p w14:paraId="6E494D1E" w14:textId="77777777" w:rsidR="00CC359E" w:rsidRDefault="00CC359E" w:rsidP="00CC359E">
      <w:r>
        <w:rPr>
          <w:rFonts w:hint="eastAsia"/>
        </w:rPr>
        <w:t>（目　　的）</w:t>
      </w:r>
    </w:p>
    <w:p w14:paraId="0D206812" w14:textId="094E3276" w:rsidR="00CC359E" w:rsidRDefault="00CC359E" w:rsidP="00072125">
      <w:pPr>
        <w:ind w:left="800" w:hangingChars="400" w:hanging="800"/>
      </w:pPr>
      <w:r>
        <w:rPr>
          <w:rFonts w:hint="eastAsia"/>
        </w:rPr>
        <w:t>第１条　　この規程は、社用車両</w:t>
      </w:r>
      <w:r w:rsidR="000B1D29" w:rsidRPr="00BF75EF">
        <w:rPr>
          <w:rFonts w:hint="eastAsia"/>
        </w:rPr>
        <w:t>及び</w:t>
      </w:r>
      <w:r w:rsidR="008F7906" w:rsidRPr="00BF75EF">
        <w:rPr>
          <w:rFonts w:hint="eastAsia"/>
        </w:rPr>
        <w:t>構内専用車両</w:t>
      </w:r>
      <w:r w:rsidR="00907B08" w:rsidRPr="00BF75EF">
        <w:rPr>
          <w:rFonts w:hint="eastAsia"/>
        </w:rPr>
        <w:t>（以下、「社用車両等」という。）</w:t>
      </w:r>
      <w:r>
        <w:rPr>
          <w:rFonts w:hint="eastAsia"/>
        </w:rPr>
        <w:t>の管理運営を適切に行い、業務能</w:t>
      </w:r>
      <w:r w:rsidR="008F7906" w:rsidRPr="00BF75EF">
        <w:rPr>
          <w:rFonts w:hint="eastAsia"/>
        </w:rPr>
        <w:t>率</w:t>
      </w:r>
      <w:r>
        <w:rPr>
          <w:rFonts w:hint="eastAsia"/>
        </w:rPr>
        <w:t>の向上と運転者の安全を図ることを目的とする。</w:t>
      </w:r>
    </w:p>
    <w:p w14:paraId="2F452ADF" w14:textId="77777777" w:rsidR="00CC359E" w:rsidRPr="00072125" w:rsidRDefault="00CC359E" w:rsidP="00CC359E"/>
    <w:p w14:paraId="0B8A668F" w14:textId="77777777" w:rsidR="00CC359E" w:rsidRDefault="00CC359E" w:rsidP="00CC359E">
      <w:r>
        <w:rPr>
          <w:rFonts w:hint="eastAsia"/>
        </w:rPr>
        <w:t>（定　　義）</w:t>
      </w:r>
    </w:p>
    <w:p w14:paraId="578D429B" w14:textId="77777777" w:rsidR="00CC359E" w:rsidRDefault="00CC359E" w:rsidP="00CC359E">
      <w:r>
        <w:rPr>
          <w:rFonts w:hint="eastAsia"/>
        </w:rPr>
        <w:t>第２条　　この規程で用いる用語の定義は、次のとおりとする。</w:t>
      </w:r>
    </w:p>
    <w:p w14:paraId="61411929" w14:textId="47383014" w:rsidR="00CC359E" w:rsidRDefault="00CC359E" w:rsidP="00CC359E">
      <w:r>
        <w:rPr>
          <w:rFonts w:hint="eastAsia"/>
        </w:rPr>
        <w:t xml:space="preserve">　　　　　1.　社用車両</w:t>
      </w:r>
      <w:r w:rsidR="00907B08">
        <w:rPr>
          <w:rFonts w:hint="eastAsia"/>
        </w:rPr>
        <w:t xml:space="preserve">　　</w:t>
      </w:r>
      <w:r>
        <w:rPr>
          <w:rFonts w:hint="eastAsia"/>
        </w:rPr>
        <w:t>：　会社が所有又は賃借した自動車及び原動機付自転車をいう。</w:t>
      </w:r>
    </w:p>
    <w:p w14:paraId="196F2678" w14:textId="7824F75D" w:rsidR="00CC359E" w:rsidRDefault="00CC359E" w:rsidP="00CC359E">
      <w:r>
        <w:rPr>
          <w:rFonts w:hint="eastAsia"/>
        </w:rPr>
        <w:t xml:space="preserve">　　　　　　　　　　　　　</w:t>
      </w:r>
      <w:r w:rsidR="00907B08">
        <w:rPr>
          <w:rFonts w:hint="eastAsia"/>
        </w:rPr>
        <w:t xml:space="preserve">　</w:t>
      </w:r>
      <w:r>
        <w:rPr>
          <w:rFonts w:hint="eastAsia"/>
        </w:rPr>
        <w:t xml:space="preserve">　</w:t>
      </w:r>
      <w:r w:rsidRPr="00907B08">
        <w:rPr>
          <w:rFonts w:hint="eastAsia"/>
        </w:rPr>
        <w:t>ただし、構内専用車両は除く。</w:t>
      </w:r>
    </w:p>
    <w:p w14:paraId="4498F37E" w14:textId="393AC8FD" w:rsidR="00907B08" w:rsidRPr="00BF75EF" w:rsidRDefault="00907B08" w:rsidP="00CC359E">
      <w:pPr>
        <w:rPr>
          <w:strike/>
        </w:rPr>
      </w:pPr>
      <w:r>
        <w:rPr>
          <w:rFonts w:hint="eastAsia"/>
        </w:rPr>
        <w:t xml:space="preserve">　　　　　</w:t>
      </w:r>
      <w:r w:rsidRPr="00BF75EF">
        <w:rPr>
          <w:rFonts w:hint="eastAsia"/>
        </w:rPr>
        <w:t>2.　構内専用車両：　公道を走行せず、構内でのみ使用する</w:t>
      </w:r>
      <w:r w:rsidR="004709F4" w:rsidRPr="00BF75EF">
        <w:rPr>
          <w:rFonts w:hint="eastAsia"/>
        </w:rPr>
        <w:t>業務用の</w:t>
      </w:r>
      <w:r w:rsidRPr="00BF75EF">
        <w:rPr>
          <w:rFonts w:hint="eastAsia"/>
        </w:rPr>
        <w:t>車両をいう。</w:t>
      </w:r>
    </w:p>
    <w:p w14:paraId="582384A3" w14:textId="13764919" w:rsidR="00CC359E" w:rsidRDefault="00CC359E" w:rsidP="00CC359E">
      <w:r w:rsidRPr="00BF75EF">
        <w:rPr>
          <w:rFonts w:hint="eastAsia"/>
        </w:rPr>
        <w:t xml:space="preserve">　　　　　</w:t>
      </w:r>
      <w:r w:rsidR="00907B08" w:rsidRPr="00BF75EF">
        <w:rPr>
          <w:rFonts w:hint="eastAsia"/>
        </w:rPr>
        <w:t>3</w:t>
      </w:r>
      <w:r w:rsidRPr="00BF75EF">
        <w:rPr>
          <w:rFonts w:hint="eastAsia"/>
        </w:rPr>
        <w:t>.</w:t>
      </w:r>
      <w:r>
        <w:rPr>
          <w:rFonts w:hint="eastAsia"/>
        </w:rPr>
        <w:t xml:space="preserve">　</w:t>
      </w:r>
      <w:r w:rsidRPr="00CC359E">
        <w:rPr>
          <w:rFonts w:hint="eastAsia"/>
          <w:spacing w:val="50"/>
          <w:fitText w:val="800" w:id="1265900800"/>
        </w:rPr>
        <w:t>運転</w:t>
      </w:r>
      <w:r w:rsidRPr="00CC359E">
        <w:rPr>
          <w:rFonts w:hint="eastAsia"/>
          <w:fitText w:val="800" w:id="1265900800"/>
        </w:rPr>
        <w:t>者</w:t>
      </w:r>
      <w:r>
        <w:rPr>
          <w:rFonts w:hint="eastAsia"/>
        </w:rPr>
        <w:t xml:space="preserve">　</w:t>
      </w:r>
      <w:r w:rsidR="00907B08">
        <w:rPr>
          <w:rFonts w:hint="eastAsia"/>
        </w:rPr>
        <w:t xml:space="preserve">　</w:t>
      </w:r>
      <w:r>
        <w:rPr>
          <w:rFonts w:hint="eastAsia"/>
        </w:rPr>
        <w:t>：　業務遂行のため社用車両</w:t>
      </w:r>
      <w:r w:rsidR="00907B08" w:rsidRPr="00BF75EF">
        <w:rPr>
          <w:rFonts w:hint="eastAsia"/>
        </w:rPr>
        <w:t>等</w:t>
      </w:r>
      <w:r>
        <w:rPr>
          <w:rFonts w:hint="eastAsia"/>
        </w:rPr>
        <w:t>を運転する者すべてをいう。</w:t>
      </w:r>
    </w:p>
    <w:p w14:paraId="65A44026" w14:textId="77777777" w:rsidR="00CC359E" w:rsidRDefault="00CC359E" w:rsidP="00CC359E"/>
    <w:p w14:paraId="693DD0F6" w14:textId="77777777" w:rsidR="00CC359E" w:rsidRDefault="00CC359E" w:rsidP="00CC359E">
      <w:r>
        <w:rPr>
          <w:rFonts w:hint="eastAsia"/>
        </w:rPr>
        <w:t>（適用範囲）</w:t>
      </w:r>
    </w:p>
    <w:p w14:paraId="0386616F" w14:textId="73BD2554" w:rsidR="00CC359E" w:rsidRDefault="00CC359E" w:rsidP="00CC359E">
      <w:r>
        <w:rPr>
          <w:rFonts w:hint="eastAsia"/>
        </w:rPr>
        <w:t>第３条　　この規程は、業務遂行のため使用する社用車両</w:t>
      </w:r>
      <w:r w:rsidR="005E0A4E" w:rsidRPr="00BF75EF">
        <w:rPr>
          <w:rFonts w:hint="eastAsia"/>
        </w:rPr>
        <w:t>等</w:t>
      </w:r>
      <w:r>
        <w:rPr>
          <w:rFonts w:hint="eastAsia"/>
        </w:rPr>
        <w:t>に適用する。</w:t>
      </w:r>
    </w:p>
    <w:p w14:paraId="5554A0A9" w14:textId="77777777" w:rsidR="00CC359E" w:rsidRDefault="00CC359E" w:rsidP="00CC359E"/>
    <w:p w14:paraId="2AA45C39" w14:textId="77777777" w:rsidR="00CC359E" w:rsidRDefault="00CC359E" w:rsidP="00CC359E"/>
    <w:p w14:paraId="7E72AE9A" w14:textId="77777777" w:rsidR="00CC359E" w:rsidRDefault="00CC359E" w:rsidP="00CC359E">
      <w:pPr>
        <w:jc w:val="center"/>
      </w:pPr>
      <w:r>
        <w:rPr>
          <w:rFonts w:hint="eastAsia"/>
        </w:rPr>
        <w:t>第２章　管　　理</w:t>
      </w:r>
    </w:p>
    <w:p w14:paraId="10A1371E" w14:textId="77777777" w:rsidR="00CC359E" w:rsidRDefault="00CC359E" w:rsidP="00CC359E"/>
    <w:p w14:paraId="13CC4667" w14:textId="77777777" w:rsidR="00CC359E" w:rsidRDefault="00CC359E" w:rsidP="00CC359E">
      <w:r>
        <w:rPr>
          <w:rFonts w:hint="eastAsia"/>
        </w:rPr>
        <w:t>（管理機構）</w:t>
      </w:r>
    </w:p>
    <w:p w14:paraId="1EB5A25B" w14:textId="77777777" w:rsidR="001155E8" w:rsidRPr="00CC359E" w:rsidRDefault="00072125">
      <w:r>
        <w:rPr>
          <w:rFonts w:hint="eastAsia"/>
        </w:rPr>
        <w:t>第４条　　この規程の目的遂行のため、車両管理者を置く。</w:t>
      </w:r>
    </w:p>
    <w:p w14:paraId="392234BB" w14:textId="77777777" w:rsidR="00750167" w:rsidRDefault="00750167"/>
    <w:p w14:paraId="704DC232" w14:textId="77777777" w:rsidR="00750167" w:rsidRDefault="00072125">
      <w:r>
        <w:rPr>
          <w:rFonts w:hint="eastAsia"/>
        </w:rPr>
        <w:t>（車両総括管理者）</w:t>
      </w:r>
    </w:p>
    <w:p w14:paraId="721FF751" w14:textId="77777777" w:rsidR="00072125" w:rsidRDefault="00072125">
      <w:r>
        <w:rPr>
          <w:rFonts w:hint="eastAsia"/>
        </w:rPr>
        <w:t>第５条　　車両総括管理者は、総務部長とする。</w:t>
      </w:r>
    </w:p>
    <w:p w14:paraId="4F5FC1B5" w14:textId="77777777" w:rsidR="00750167" w:rsidRDefault="00750167"/>
    <w:p w14:paraId="27970A28" w14:textId="77777777" w:rsidR="00072125" w:rsidRDefault="00072125" w:rsidP="00072125">
      <w:r>
        <w:rPr>
          <w:rFonts w:hint="eastAsia"/>
        </w:rPr>
        <w:t>（車両総括管理者の職務）</w:t>
      </w:r>
    </w:p>
    <w:p w14:paraId="686D6C5B" w14:textId="7A0736FA" w:rsidR="00750167" w:rsidRDefault="00072125" w:rsidP="00072125">
      <w:pPr>
        <w:ind w:left="800" w:hangingChars="400" w:hanging="800"/>
      </w:pPr>
      <w:r>
        <w:rPr>
          <w:rFonts w:hint="eastAsia"/>
        </w:rPr>
        <w:t>第６条　　車両総括管理者は、社用車両</w:t>
      </w:r>
      <w:r w:rsidR="00AE07AD" w:rsidRPr="00BF75EF">
        <w:rPr>
          <w:rFonts w:hint="eastAsia"/>
        </w:rPr>
        <w:t>等</w:t>
      </w:r>
      <w:r>
        <w:rPr>
          <w:rFonts w:hint="eastAsia"/>
        </w:rPr>
        <w:t>管理規程の円滑な運営を図ることとし、その職務は次のとおりとする。</w:t>
      </w:r>
    </w:p>
    <w:p w14:paraId="48E2D85E" w14:textId="04BA3EEE" w:rsidR="00750167" w:rsidRDefault="00E21366" w:rsidP="00E21366">
      <w:pPr>
        <w:ind w:left="1200" w:hangingChars="600" w:hanging="1200"/>
      </w:pPr>
      <w:r>
        <w:rPr>
          <w:rFonts w:hint="eastAsia"/>
        </w:rPr>
        <w:t xml:space="preserve">　　　　　1.　社用車両</w:t>
      </w:r>
      <w:r w:rsidR="005E0A4E" w:rsidRPr="00BF75EF">
        <w:rPr>
          <w:rFonts w:hint="eastAsia"/>
        </w:rPr>
        <w:t>等</w:t>
      </w:r>
      <w:r>
        <w:rPr>
          <w:rFonts w:hint="eastAsia"/>
        </w:rPr>
        <w:t>の購入、買換え及びリース等により車両を変更する場合は、変更希望部門と協議の上、決定する。</w:t>
      </w:r>
    </w:p>
    <w:p w14:paraId="41936AE9" w14:textId="77777777" w:rsidR="00750167" w:rsidRDefault="00E21366" w:rsidP="00E21366">
      <w:pPr>
        <w:ind w:left="1200" w:hangingChars="600" w:hanging="1200"/>
      </w:pPr>
      <w:r>
        <w:rPr>
          <w:rFonts w:hint="eastAsia"/>
        </w:rPr>
        <w:t xml:space="preserve">　　　　　2.　常時５台以上の社用車両を使用する場合は、安全運転管理者を選任し、公安委員会に届け、安全運転管理者が法令に規定された職務を遂行できるよう指導援助を行う。</w:t>
      </w:r>
    </w:p>
    <w:p w14:paraId="4F79418A" w14:textId="259B1CFE" w:rsidR="00750167" w:rsidRDefault="00E21366">
      <w:r>
        <w:rPr>
          <w:rFonts w:hint="eastAsia"/>
        </w:rPr>
        <w:t xml:space="preserve">　　　　　3.　事故が発生した場合、</w:t>
      </w:r>
      <w:r w:rsidR="002B0BC6" w:rsidRPr="00BF75EF">
        <w:rPr>
          <w:rFonts w:hint="eastAsia"/>
        </w:rPr>
        <w:t>事故</w:t>
      </w:r>
      <w:r>
        <w:rPr>
          <w:rFonts w:hint="eastAsia"/>
        </w:rPr>
        <w:t>処理担当者に保険等の手続きをさせる。</w:t>
      </w:r>
    </w:p>
    <w:p w14:paraId="79D41D40" w14:textId="77777777" w:rsidR="00E21366" w:rsidRDefault="00E21366"/>
    <w:p w14:paraId="59732373" w14:textId="77777777" w:rsidR="00750167" w:rsidRDefault="00C83E0D">
      <w:r>
        <w:rPr>
          <w:rFonts w:hint="eastAsia"/>
        </w:rPr>
        <w:t>（車両管理者）</w:t>
      </w:r>
    </w:p>
    <w:p w14:paraId="3123CEB7" w14:textId="495CD00B" w:rsidR="00750167" w:rsidRDefault="00C83E0D" w:rsidP="00C83E0D">
      <w:pPr>
        <w:ind w:left="800" w:hangingChars="400" w:hanging="800"/>
      </w:pPr>
      <w:r>
        <w:rPr>
          <w:rFonts w:hint="eastAsia"/>
        </w:rPr>
        <w:t>第７条　　車両管理者は、社用車両</w:t>
      </w:r>
      <w:r w:rsidR="005E0A4E" w:rsidRPr="00BF75EF">
        <w:rPr>
          <w:rFonts w:hint="eastAsia"/>
        </w:rPr>
        <w:t>等</w:t>
      </w:r>
      <w:r>
        <w:rPr>
          <w:rFonts w:hint="eastAsia"/>
        </w:rPr>
        <w:t>を使用する課</w:t>
      </w:r>
      <w:r w:rsidR="0075183D" w:rsidRPr="00105933">
        <w:rPr>
          <w:rFonts w:hAnsi="ＭＳ 明朝" w:hint="eastAsia"/>
        </w:rPr>
        <w:t>・室</w:t>
      </w:r>
      <w:r>
        <w:rPr>
          <w:rFonts w:hint="eastAsia"/>
        </w:rPr>
        <w:t>単位とし、課</w:t>
      </w:r>
      <w:r w:rsidR="0075183D" w:rsidRPr="00105933">
        <w:rPr>
          <w:rFonts w:hAnsi="ＭＳ 明朝" w:hint="eastAsia"/>
        </w:rPr>
        <w:t>・室</w:t>
      </w:r>
      <w:r>
        <w:rPr>
          <w:rFonts w:hint="eastAsia"/>
        </w:rPr>
        <w:t>長とする。</w:t>
      </w:r>
    </w:p>
    <w:p w14:paraId="45BE1773" w14:textId="77777777" w:rsidR="00750167" w:rsidRDefault="00750167"/>
    <w:p w14:paraId="28966FDE" w14:textId="77777777" w:rsidR="00750167" w:rsidRDefault="00C83E0D">
      <w:r>
        <w:rPr>
          <w:rFonts w:hint="eastAsia"/>
        </w:rPr>
        <w:t>（車両管理者の職務）</w:t>
      </w:r>
    </w:p>
    <w:p w14:paraId="2E4E705D" w14:textId="27C2206A" w:rsidR="00750167" w:rsidRDefault="00C83E0D" w:rsidP="00C83E0D">
      <w:pPr>
        <w:ind w:left="800" w:hangingChars="400" w:hanging="800"/>
      </w:pPr>
      <w:r>
        <w:rPr>
          <w:rFonts w:hint="eastAsia"/>
        </w:rPr>
        <w:t>第８条　　車両管理者は、</w:t>
      </w:r>
      <w:r w:rsidR="00AE07AD" w:rsidRPr="00BF75EF">
        <w:rPr>
          <w:rFonts w:hint="eastAsia"/>
        </w:rPr>
        <w:t>管理下の</w:t>
      </w:r>
      <w:r w:rsidRPr="00BF75EF">
        <w:rPr>
          <w:rFonts w:hint="eastAsia"/>
        </w:rPr>
        <w:t>社用車両</w:t>
      </w:r>
      <w:r w:rsidR="005E0A4E" w:rsidRPr="00BF75EF">
        <w:rPr>
          <w:rFonts w:hint="eastAsia"/>
        </w:rPr>
        <w:t>等</w:t>
      </w:r>
      <w:r>
        <w:rPr>
          <w:rFonts w:hint="eastAsia"/>
        </w:rPr>
        <w:t>の保管、使用及び運転者の安全について管理するものとし、その職務は次のとおりとする。</w:t>
      </w:r>
    </w:p>
    <w:p w14:paraId="12397C06" w14:textId="644FB30C" w:rsidR="00750167" w:rsidRDefault="00C83E0D" w:rsidP="00E252CD">
      <w:pPr>
        <w:pStyle w:val="af"/>
        <w:numPr>
          <w:ilvl w:val="0"/>
          <w:numId w:val="12"/>
        </w:numPr>
        <w:ind w:leftChars="0"/>
      </w:pPr>
      <w:r>
        <w:rPr>
          <w:rFonts w:hint="eastAsia"/>
        </w:rPr>
        <w:t>指定された社用車両については、社用車両使用記録表（様式-１）を備え付け、車両の運行状況、異常の有無等を把握</w:t>
      </w:r>
      <w:r w:rsidR="009638F0" w:rsidRPr="00BF75EF">
        <w:rPr>
          <w:rFonts w:hint="eastAsia"/>
        </w:rPr>
        <w:t>し、必要に応じて整備を行う</w:t>
      </w:r>
      <w:r>
        <w:rPr>
          <w:rFonts w:hint="eastAsia"/>
        </w:rPr>
        <w:t>。</w:t>
      </w:r>
    </w:p>
    <w:p w14:paraId="2554061A" w14:textId="5160B8C1" w:rsidR="00E252CD" w:rsidRPr="00BF75EF" w:rsidRDefault="00E252CD" w:rsidP="00E252CD">
      <w:pPr>
        <w:pStyle w:val="af"/>
        <w:numPr>
          <w:ilvl w:val="0"/>
          <w:numId w:val="12"/>
        </w:numPr>
        <w:ind w:leftChars="0"/>
      </w:pPr>
      <w:r w:rsidRPr="00BF75EF">
        <w:rPr>
          <w:rFonts w:hAnsi="ＭＳ 明朝" w:hint="eastAsia"/>
        </w:rPr>
        <w:t>業務上一時的にレンタカーを使用する場合、車両管理者は、車両総括責任者に許可を得るものとする。</w:t>
      </w:r>
    </w:p>
    <w:p w14:paraId="069CB123" w14:textId="4A035F33" w:rsidR="002B0BC6" w:rsidRPr="00BF75EF" w:rsidRDefault="002B0BC6" w:rsidP="00E252CD">
      <w:pPr>
        <w:pStyle w:val="af"/>
        <w:numPr>
          <w:ilvl w:val="0"/>
          <w:numId w:val="12"/>
        </w:numPr>
        <w:ind w:leftChars="0"/>
      </w:pPr>
      <w:r w:rsidRPr="00BF75EF">
        <w:rPr>
          <w:rFonts w:hAnsi="ＭＳ 明朝" w:hint="eastAsia"/>
        </w:rPr>
        <w:lastRenderedPageBreak/>
        <w:t>事故が発生した場合、事故処理に関する対応や手続きに協力する。</w:t>
      </w:r>
    </w:p>
    <w:p w14:paraId="4257BCA9" w14:textId="0ACA1693" w:rsidR="00750167" w:rsidRDefault="00C83E0D">
      <w:r w:rsidRPr="00BF75EF">
        <w:rPr>
          <w:rFonts w:hint="eastAsia"/>
        </w:rPr>
        <w:t xml:space="preserve">　　　　　</w:t>
      </w:r>
      <w:r w:rsidR="002B0BC6" w:rsidRPr="00BF75EF">
        <w:rPr>
          <w:rFonts w:hint="eastAsia"/>
        </w:rPr>
        <w:t>4.</w:t>
      </w:r>
      <w:r w:rsidR="00BF75EF">
        <w:rPr>
          <w:rFonts w:hint="eastAsia"/>
        </w:rPr>
        <w:t xml:space="preserve">　</w:t>
      </w:r>
      <w:r w:rsidRPr="00BF75EF">
        <w:rPr>
          <w:rFonts w:hint="eastAsia"/>
        </w:rPr>
        <w:t>安全運転管理者が</w:t>
      </w:r>
      <w:r w:rsidR="009638F0" w:rsidRPr="00BF75EF">
        <w:rPr>
          <w:rFonts w:hint="eastAsia"/>
        </w:rPr>
        <w:t>選定された場合、その</w:t>
      </w:r>
      <w:r w:rsidRPr="00BF75EF">
        <w:rPr>
          <w:rFonts w:hint="eastAsia"/>
        </w:rPr>
        <w:t>職務を</w:t>
      </w:r>
      <w:r>
        <w:rPr>
          <w:rFonts w:hint="eastAsia"/>
        </w:rPr>
        <w:t>遂行できるよう協力する。</w:t>
      </w:r>
    </w:p>
    <w:p w14:paraId="3AED6800" w14:textId="77777777" w:rsidR="00D9499A" w:rsidRDefault="00D9499A"/>
    <w:p w14:paraId="40BBA237" w14:textId="77777777" w:rsidR="00D9499A" w:rsidRDefault="00D9499A"/>
    <w:p w14:paraId="794AE621" w14:textId="77777777" w:rsidR="00750167" w:rsidRDefault="00296564" w:rsidP="00296564">
      <w:pPr>
        <w:jc w:val="center"/>
      </w:pPr>
      <w:r>
        <w:rPr>
          <w:rFonts w:hint="eastAsia"/>
        </w:rPr>
        <w:t>第３章　運　転　者</w:t>
      </w:r>
    </w:p>
    <w:p w14:paraId="496B6B23" w14:textId="77777777" w:rsidR="00750167" w:rsidRDefault="00750167"/>
    <w:p w14:paraId="38F9EDF7" w14:textId="7FB6339A" w:rsidR="00750167" w:rsidRDefault="00296564">
      <w:r>
        <w:rPr>
          <w:rFonts w:hint="eastAsia"/>
        </w:rPr>
        <w:t>（社用車両</w:t>
      </w:r>
      <w:r w:rsidR="005E0A4E" w:rsidRPr="00BF75EF">
        <w:rPr>
          <w:rFonts w:hint="eastAsia"/>
        </w:rPr>
        <w:t>等</w:t>
      </w:r>
      <w:r>
        <w:rPr>
          <w:rFonts w:hint="eastAsia"/>
        </w:rPr>
        <w:t>運転者）</w:t>
      </w:r>
    </w:p>
    <w:p w14:paraId="672AE4CF" w14:textId="77777777" w:rsidR="00750167" w:rsidRDefault="00296564">
      <w:r>
        <w:rPr>
          <w:rFonts w:hint="eastAsia"/>
        </w:rPr>
        <w:t>第９条　　運転者は、役員・従業員とする。</w:t>
      </w:r>
    </w:p>
    <w:p w14:paraId="7398CF5C" w14:textId="77777777" w:rsidR="00750167" w:rsidRDefault="00296564" w:rsidP="00296564">
      <w:pPr>
        <w:ind w:left="800" w:hangingChars="400" w:hanging="800"/>
      </w:pPr>
      <w:r>
        <w:rPr>
          <w:rFonts w:hint="eastAsia"/>
        </w:rPr>
        <w:t xml:space="preserve">　　　　　ただし、業務上止むを得ず運転の必要が発生し、車両管理者が運転許可を与えた場合は、その他の者でも運転することができる。</w:t>
      </w:r>
    </w:p>
    <w:p w14:paraId="4857E76B" w14:textId="77777777" w:rsidR="00750167" w:rsidRPr="00296564" w:rsidRDefault="00750167"/>
    <w:p w14:paraId="6F55DC65" w14:textId="77777777" w:rsidR="00750167" w:rsidRDefault="00296564">
      <w:r>
        <w:rPr>
          <w:rFonts w:hint="eastAsia"/>
        </w:rPr>
        <w:t>（運転者の心得）</w:t>
      </w:r>
    </w:p>
    <w:p w14:paraId="4BF4F771" w14:textId="77777777" w:rsidR="00750167" w:rsidRDefault="00296564">
      <w:r>
        <w:rPr>
          <w:rFonts w:hint="eastAsia"/>
        </w:rPr>
        <w:t>第10条　　運転者の心得は、次のとおりとする。</w:t>
      </w:r>
    </w:p>
    <w:p w14:paraId="0FC5817F" w14:textId="77777777" w:rsidR="00602FD5" w:rsidRDefault="00296564" w:rsidP="00296564">
      <w:pPr>
        <w:ind w:left="1400" w:hangingChars="700" w:hanging="1400"/>
      </w:pPr>
      <w:r>
        <w:rPr>
          <w:rFonts w:hint="eastAsia"/>
        </w:rPr>
        <w:t xml:space="preserve">　　　　</w:t>
      </w:r>
      <w:r w:rsidR="00602FD5">
        <w:rPr>
          <w:rFonts w:hint="eastAsia"/>
        </w:rPr>
        <w:t xml:space="preserve"> </w:t>
      </w:r>
      <w:r>
        <w:rPr>
          <w:rFonts w:hint="eastAsia"/>
        </w:rPr>
        <w:t xml:space="preserve">　1.　交通法令を守り、常に人命尊重の精神に徹し、事故防止に最善の努力をし、安全運転第</w:t>
      </w:r>
    </w:p>
    <w:p w14:paraId="270597A4" w14:textId="77777777" w:rsidR="00750167" w:rsidRDefault="00296564" w:rsidP="00602FD5">
      <w:pPr>
        <w:ind w:leftChars="650" w:left="1400" w:hangingChars="50" w:hanging="100"/>
      </w:pPr>
      <w:r>
        <w:rPr>
          <w:rFonts w:hint="eastAsia"/>
        </w:rPr>
        <w:t>一に心掛けなければならない。</w:t>
      </w:r>
    </w:p>
    <w:p w14:paraId="1C973264" w14:textId="05D0A94C" w:rsidR="00750167" w:rsidRDefault="00602FD5" w:rsidP="00B34AB1">
      <w:pPr>
        <w:ind w:left="1400" w:hangingChars="700" w:hanging="1400"/>
      </w:pPr>
      <w:r>
        <w:rPr>
          <w:rFonts w:hint="eastAsia"/>
        </w:rPr>
        <w:t xml:space="preserve">           </w:t>
      </w:r>
      <w:r w:rsidR="00296564">
        <w:rPr>
          <w:rFonts w:hint="eastAsia"/>
        </w:rPr>
        <w:t>2.　社用車両</w:t>
      </w:r>
      <w:r w:rsidR="005E0A4E" w:rsidRPr="00BF75EF">
        <w:rPr>
          <w:rFonts w:hint="eastAsia"/>
        </w:rPr>
        <w:t>等</w:t>
      </w:r>
      <w:r w:rsidR="00296564">
        <w:rPr>
          <w:rFonts w:hint="eastAsia"/>
        </w:rPr>
        <w:t>に異常を発見した場合は、車両管理者へ</w:t>
      </w:r>
      <w:r w:rsidR="00CF6BAE">
        <w:rPr>
          <w:rFonts w:hint="eastAsia"/>
        </w:rPr>
        <w:t>報告するものとする。</w:t>
      </w:r>
    </w:p>
    <w:p w14:paraId="6F74E890" w14:textId="4CA4474D" w:rsidR="00750167" w:rsidRDefault="00CF6BAE">
      <w:r>
        <w:rPr>
          <w:rFonts w:hint="eastAsia"/>
        </w:rPr>
        <w:t xml:space="preserve">　　　　　</w:t>
      </w:r>
      <w:r w:rsidR="00602FD5">
        <w:rPr>
          <w:rFonts w:hint="eastAsia"/>
        </w:rPr>
        <w:t xml:space="preserve"> </w:t>
      </w:r>
      <w:r>
        <w:rPr>
          <w:rFonts w:hint="eastAsia"/>
        </w:rPr>
        <w:t>3.</w:t>
      </w:r>
      <w:r w:rsidR="0052626C">
        <w:rPr>
          <w:rFonts w:hint="eastAsia"/>
        </w:rPr>
        <w:t xml:space="preserve">　社用車両</w:t>
      </w:r>
      <w:r w:rsidR="005E0A4E" w:rsidRPr="00BF75EF">
        <w:rPr>
          <w:rFonts w:hint="eastAsia"/>
        </w:rPr>
        <w:t>等</w:t>
      </w:r>
      <w:r w:rsidR="0052626C">
        <w:rPr>
          <w:rFonts w:hint="eastAsia"/>
        </w:rPr>
        <w:t>は、終業後には指定された場所に駐車する。</w:t>
      </w:r>
    </w:p>
    <w:p w14:paraId="730ACC07" w14:textId="77777777" w:rsidR="0052626C" w:rsidRDefault="0052626C">
      <w:r>
        <w:rPr>
          <w:rFonts w:hint="eastAsia"/>
        </w:rPr>
        <w:t xml:space="preserve">　　　　　</w:t>
      </w:r>
      <w:r w:rsidR="00602FD5">
        <w:rPr>
          <w:rFonts w:hint="eastAsia"/>
        </w:rPr>
        <w:t xml:space="preserve"> </w:t>
      </w:r>
      <w:r>
        <w:rPr>
          <w:rFonts w:hint="eastAsia"/>
        </w:rPr>
        <w:t>4.　運転者の故意又は重大な過失により、会社に損害を与えた場合は、損害額を負担させる</w:t>
      </w:r>
    </w:p>
    <w:p w14:paraId="00422228" w14:textId="77777777" w:rsidR="0052626C" w:rsidRDefault="00602FD5" w:rsidP="00602FD5">
      <w:r>
        <w:rPr>
          <w:rFonts w:hint="eastAsia"/>
        </w:rPr>
        <w:t xml:space="preserve">             </w:t>
      </w:r>
      <w:r w:rsidR="0052626C">
        <w:rPr>
          <w:rFonts w:hint="eastAsia"/>
        </w:rPr>
        <w:t>ことがある。</w:t>
      </w:r>
    </w:p>
    <w:p w14:paraId="04250485" w14:textId="77777777" w:rsidR="0052626C" w:rsidRDefault="00602FD5" w:rsidP="00602FD5">
      <w:pPr>
        <w:ind w:left="1400" w:hangingChars="700" w:hanging="1400"/>
      </w:pPr>
      <w:r>
        <w:rPr>
          <w:rFonts w:hint="eastAsia"/>
        </w:rPr>
        <w:t xml:space="preserve">　　　　　 5.　交通法令違反をした場合は、車両管理者に報告しなければならない。この場合の罰金及び反則金は、運転者負担となる。</w:t>
      </w:r>
    </w:p>
    <w:p w14:paraId="1B2B0756" w14:textId="77777777" w:rsidR="00602FD5" w:rsidRDefault="00602FD5"/>
    <w:p w14:paraId="5CC525C0" w14:textId="77777777" w:rsidR="0052626C" w:rsidRDefault="0052626C"/>
    <w:p w14:paraId="1246108E" w14:textId="77777777" w:rsidR="00E91333" w:rsidRPr="00E73B41" w:rsidRDefault="00E91333" w:rsidP="00E91333">
      <w:pPr>
        <w:jc w:val="center"/>
      </w:pPr>
      <w:r w:rsidRPr="00E73B41">
        <w:rPr>
          <w:rFonts w:hint="eastAsia"/>
        </w:rPr>
        <w:t>第４章　使用制限</w:t>
      </w:r>
    </w:p>
    <w:p w14:paraId="24F5D2A2" w14:textId="77777777" w:rsidR="00E91333" w:rsidRPr="00E73B41" w:rsidRDefault="00E91333"/>
    <w:p w14:paraId="059E496D" w14:textId="2B332EA9" w:rsidR="00E91333" w:rsidRPr="00E73B41" w:rsidRDefault="00E91333" w:rsidP="00E91333">
      <w:pPr>
        <w:jc w:val="left"/>
      </w:pPr>
      <w:r w:rsidRPr="00E73B41">
        <w:rPr>
          <w:rFonts w:hint="eastAsia"/>
        </w:rPr>
        <w:t>（社用車両</w:t>
      </w:r>
      <w:r w:rsidR="00AE07AD" w:rsidRPr="00BF75EF">
        <w:rPr>
          <w:rFonts w:hint="eastAsia"/>
        </w:rPr>
        <w:t>等</w:t>
      </w:r>
      <w:r w:rsidRPr="00E73B41">
        <w:rPr>
          <w:rFonts w:hint="eastAsia"/>
        </w:rPr>
        <w:t>の私的使用）</w:t>
      </w:r>
    </w:p>
    <w:p w14:paraId="24739365" w14:textId="4DC39CA6" w:rsidR="00E91333" w:rsidRPr="00E73B41" w:rsidRDefault="00E91333" w:rsidP="00791D20">
      <w:pPr>
        <w:ind w:left="900" w:hangingChars="450" w:hanging="900"/>
        <w:jc w:val="left"/>
      </w:pPr>
      <w:r w:rsidRPr="00E73B41">
        <w:rPr>
          <w:rFonts w:hint="eastAsia"/>
        </w:rPr>
        <w:t>第11条①　社用車両</w:t>
      </w:r>
      <w:r w:rsidR="005E0A4E" w:rsidRPr="00BF75EF">
        <w:rPr>
          <w:rFonts w:hint="eastAsia"/>
        </w:rPr>
        <w:t>等</w:t>
      </w:r>
      <w:r w:rsidRPr="00E73B41">
        <w:rPr>
          <w:rFonts w:hint="eastAsia"/>
        </w:rPr>
        <w:t>を私的に使用してはならない。又、社外への貸出しを行ってはならない。</w:t>
      </w:r>
    </w:p>
    <w:p w14:paraId="00EA5765" w14:textId="77777777" w:rsidR="00E91333" w:rsidRPr="00E73B41" w:rsidRDefault="00E91333" w:rsidP="00E91333">
      <w:pPr>
        <w:jc w:val="left"/>
      </w:pPr>
      <w:r w:rsidRPr="00E73B41">
        <w:rPr>
          <w:rFonts w:hint="eastAsia"/>
        </w:rPr>
        <w:t xml:space="preserve">　　　 ②　車両管理者が、会社の業務上の都合により</w:t>
      </w:r>
      <w:r w:rsidR="003E7294" w:rsidRPr="00E73B41">
        <w:rPr>
          <w:rFonts w:hint="eastAsia"/>
        </w:rPr>
        <w:t>止むを得</w:t>
      </w:r>
      <w:r w:rsidRPr="00E73B41">
        <w:rPr>
          <w:rFonts w:hint="eastAsia"/>
        </w:rPr>
        <w:t>ないと判断した場合は、社用車両を一時</w:t>
      </w:r>
    </w:p>
    <w:p w14:paraId="39277F08" w14:textId="77777777" w:rsidR="00E91333" w:rsidRPr="00E73B41" w:rsidRDefault="00E91333" w:rsidP="00E91333">
      <w:pPr>
        <w:ind w:firstLineChars="450" w:firstLine="900"/>
        <w:jc w:val="left"/>
      </w:pPr>
      <w:r w:rsidRPr="00E73B41">
        <w:rPr>
          <w:rFonts w:hint="eastAsia"/>
        </w:rPr>
        <w:t>的に限って通勤用に使用することができる。</w:t>
      </w:r>
    </w:p>
    <w:p w14:paraId="3B41185F" w14:textId="77777777" w:rsidR="00E91333" w:rsidRPr="00E73B41" w:rsidRDefault="00E91333" w:rsidP="00E91333">
      <w:pPr>
        <w:jc w:val="left"/>
      </w:pPr>
    </w:p>
    <w:p w14:paraId="4B50B7DF" w14:textId="77777777" w:rsidR="00E91333" w:rsidRPr="00E73B41" w:rsidRDefault="00E91333" w:rsidP="00E91333">
      <w:pPr>
        <w:jc w:val="left"/>
      </w:pPr>
      <w:r w:rsidRPr="00E73B41">
        <w:rPr>
          <w:rFonts w:hint="eastAsia"/>
        </w:rPr>
        <w:t>（個人所有車両の業務使用）</w:t>
      </w:r>
    </w:p>
    <w:p w14:paraId="72AACB2A" w14:textId="2614BCC5" w:rsidR="00E91333" w:rsidRPr="00687A65" w:rsidRDefault="00E91333" w:rsidP="003E7294">
      <w:pPr>
        <w:ind w:left="900" w:hangingChars="450" w:hanging="900"/>
        <w:jc w:val="left"/>
      </w:pPr>
      <w:r w:rsidRPr="00E73B41">
        <w:rPr>
          <w:rFonts w:hint="eastAsia"/>
        </w:rPr>
        <w:t>第12条</w:t>
      </w:r>
      <w:r w:rsidR="00687A65">
        <w:rPr>
          <w:rFonts w:hint="eastAsia"/>
        </w:rPr>
        <w:t>①</w:t>
      </w:r>
      <w:r w:rsidRPr="00E73B41">
        <w:rPr>
          <w:rFonts w:hint="eastAsia"/>
        </w:rPr>
        <w:t xml:space="preserve">　個人所有車両は、原則として業務に使用してはならない。</w:t>
      </w:r>
      <w:r w:rsidR="00541F99" w:rsidRPr="00105933">
        <w:rPr>
          <w:rFonts w:hAnsi="ＭＳ 明朝" w:hint="eastAsia"/>
        </w:rPr>
        <w:t>ただし、次</w:t>
      </w:r>
      <w:r w:rsidR="00022862" w:rsidRPr="00105933">
        <w:rPr>
          <w:rFonts w:hAnsi="ＭＳ 明朝" w:hint="eastAsia"/>
        </w:rPr>
        <w:t>に</w:t>
      </w:r>
      <w:r w:rsidR="001C7769" w:rsidRPr="00105933">
        <w:rPr>
          <w:rFonts w:hAnsi="ＭＳ 明朝" w:hint="eastAsia"/>
        </w:rPr>
        <w:t>該当する</w:t>
      </w:r>
      <w:r w:rsidR="00541F99" w:rsidRPr="00105933">
        <w:rPr>
          <w:rFonts w:hAnsi="ＭＳ 明朝" w:hint="eastAsia"/>
        </w:rPr>
        <w:t>場合は使用を認めることがある。</w:t>
      </w:r>
      <w:r w:rsidR="00450F80" w:rsidRPr="00105933">
        <w:rPr>
          <w:rFonts w:hAnsi="ＭＳ 明朝" w:hint="eastAsia"/>
        </w:rPr>
        <w:t>その場合、</w:t>
      </w:r>
      <w:r w:rsidR="001F6FAF" w:rsidRPr="00E73B41">
        <w:rPr>
          <w:rFonts w:hint="eastAsia"/>
        </w:rPr>
        <w:t>車両総括管理者に</w:t>
      </w:r>
      <w:r w:rsidR="004F267E" w:rsidRPr="00105933">
        <w:rPr>
          <w:rFonts w:hAnsi="ＭＳ 明朝" w:hint="eastAsia"/>
        </w:rPr>
        <w:t>所定の</w:t>
      </w:r>
      <w:r w:rsidR="00112F89" w:rsidRPr="00550EC7">
        <w:rPr>
          <w:rFonts w:hAnsi="ＭＳ 明朝" w:hint="eastAsia"/>
        </w:rPr>
        <w:t>申請書</w:t>
      </w:r>
      <w:r w:rsidR="004F267E" w:rsidRPr="00105933">
        <w:rPr>
          <w:rFonts w:hAnsi="ＭＳ 明朝" w:hint="eastAsia"/>
        </w:rPr>
        <w:t>にて</w:t>
      </w:r>
      <w:r w:rsidR="001F6FAF" w:rsidRPr="00E73B41">
        <w:rPr>
          <w:rFonts w:hint="eastAsia"/>
        </w:rPr>
        <w:t>届出</w:t>
      </w:r>
      <w:r w:rsidR="003E7294" w:rsidRPr="00E73B41">
        <w:rPr>
          <w:rFonts w:hint="eastAsia"/>
        </w:rPr>
        <w:t>を行い、</w:t>
      </w:r>
      <w:r w:rsidR="001F6FAF" w:rsidRPr="00E73B41">
        <w:rPr>
          <w:rFonts w:hint="eastAsia"/>
        </w:rPr>
        <w:t>許可</w:t>
      </w:r>
      <w:r w:rsidR="003E7294" w:rsidRPr="00E73B41">
        <w:rPr>
          <w:rFonts w:hint="eastAsia"/>
        </w:rPr>
        <w:t>を得</w:t>
      </w:r>
      <w:r w:rsidR="003E7294" w:rsidRPr="00687A65">
        <w:rPr>
          <w:rFonts w:hint="eastAsia"/>
        </w:rPr>
        <w:t>るものとする。</w:t>
      </w:r>
    </w:p>
    <w:p w14:paraId="1D40EC57" w14:textId="30FB7C50" w:rsidR="00471A0F" w:rsidRPr="00105933" w:rsidRDefault="00717060" w:rsidP="00471A0F">
      <w:pPr>
        <w:ind w:left="1200" w:hangingChars="600" w:hanging="1200"/>
        <w:jc w:val="left"/>
        <w:rPr>
          <w:rFonts w:hAnsi="ＭＳ 明朝" w:cs="ＭＳ 明朝"/>
          <w:lang w:val="ja-JP"/>
        </w:rPr>
      </w:pPr>
      <w:r w:rsidRPr="00687A65">
        <w:rPr>
          <w:rFonts w:hint="eastAsia"/>
        </w:rPr>
        <w:t xml:space="preserve">　　　　　</w:t>
      </w:r>
      <w:r w:rsidRPr="00105933">
        <w:rPr>
          <w:rFonts w:hAnsi="ＭＳ 明朝" w:hint="eastAsia"/>
        </w:rPr>
        <w:t xml:space="preserve">1.　</w:t>
      </w:r>
      <w:r w:rsidRPr="00105933">
        <w:rPr>
          <w:rFonts w:hAnsi="ＭＳ 明朝" w:cs="ＭＳ 明朝" w:hint="eastAsia"/>
          <w:lang w:val="ja-JP"/>
        </w:rPr>
        <w:t>当該車</w:t>
      </w:r>
      <w:r w:rsidR="00791D20" w:rsidRPr="00BF75EF">
        <w:rPr>
          <w:rFonts w:hAnsi="ＭＳ 明朝" w:cs="ＭＳ 明朝" w:hint="eastAsia"/>
          <w:lang w:val="ja-JP"/>
        </w:rPr>
        <w:t>両</w:t>
      </w:r>
      <w:r w:rsidRPr="00105933">
        <w:rPr>
          <w:rFonts w:hAnsi="ＭＳ 明朝" w:cs="ＭＳ 明朝" w:hint="eastAsia"/>
          <w:lang w:val="ja-JP"/>
        </w:rPr>
        <w:t>を業務上利用することが時間的もしくは費用的に社有</w:t>
      </w:r>
      <w:r w:rsidR="00471A0F" w:rsidRPr="00105933">
        <w:rPr>
          <w:rFonts w:hAnsi="ＭＳ 明朝" w:cs="ＭＳ 明朝" w:hint="eastAsia"/>
          <w:lang w:val="ja-JP"/>
        </w:rPr>
        <w:t>車を利用するより有利であるか、</w:t>
      </w:r>
      <w:r w:rsidR="00687A65" w:rsidRPr="00105933">
        <w:rPr>
          <w:rFonts w:hAnsi="ＭＳ 明朝" w:cs="ＭＳ 明朝" w:hint="eastAsia"/>
          <w:lang w:val="ja-JP"/>
        </w:rPr>
        <w:t>業務上著しく便利である</w:t>
      </w:r>
      <w:r w:rsidR="00471A0F" w:rsidRPr="00105933">
        <w:rPr>
          <w:rFonts w:hAnsi="ＭＳ 明朝" w:cs="ＭＳ 明朝" w:hint="eastAsia"/>
          <w:lang w:val="ja-JP"/>
        </w:rPr>
        <w:t>場合</w:t>
      </w:r>
    </w:p>
    <w:p w14:paraId="5EB7969A" w14:textId="77777777" w:rsidR="00717060" w:rsidRPr="00105933" w:rsidRDefault="00471A0F" w:rsidP="00471A0F">
      <w:pPr>
        <w:ind w:leftChars="500" w:left="1200" w:hangingChars="100" w:hanging="200"/>
        <w:jc w:val="left"/>
        <w:rPr>
          <w:rFonts w:hAnsi="ＭＳ 明朝" w:cs="ＭＳ 明朝"/>
          <w:lang w:val="ja-JP"/>
        </w:rPr>
      </w:pPr>
      <w:r w:rsidRPr="00105933">
        <w:rPr>
          <w:rFonts w:hAnsi="ＭＳ 明朝" w:cs="ＭＳ 明朝" w:hint="eastAsia"/>
          <w:lang w:val="ja-JP"/>
        </w:rPr>
        <w:t>2.　社有車が使用できない状況にある等、止むを得ない場合</w:t>
      </w:r>
    </w:p>
    <w:p w14:paraId="44197959" w14:textId="77777777" w:rsidR="00471A0F" w:rsidRPr="00105933" w:rsidRDefault="00471A0F" w:rsidP="00B757BE">
      <w:pPr>
        <w:ind w:left="900" w:hangingChars="450" w:hanging="900"/>
        <w:jc w:val="left"/>
        <w:rPr>
          <w:rFonts w:hAnsi="ＭＳ 明朝" w:cs="ＭＳ 明朝"/>
          <w:lang w:val="ja-JP"/>
        </w:rPr>
      </w:pPr>
      <w:r w:rsidRPr="00105933">
        <w:rPr>
          <w:rFonts w:hAnsi="ＭＳ 明朝" w:cs="ＭＳ 明朝" w:hint="eastAsia"/>
          <w:lang w:val="ja-JP"/>
        </w:rPr>
        <w:t xml:space="preserve">　　　 ②　前項で使用できる車両は、「マイカー通勤管理規程」に定める手続きにより、許可された車両でなければならない。</w:t>
      </w:r>
    </w:p>
    <w:p w14:paraId="20511849" w14:textId="38CFE85D" w:rsidR="00687A65" w:rsidRPr="00BC376A" w:rsidRDefault="00687A65" w:rsidP="00687A65">
      <w:pPr>
        <w:tabs>
          <w:tab w:val="left" w:pos="180"/>
          <w:tab w:val="left" w:pos="798"/>
        </w:tabs>
        <w:autoSpaceDE w:val="0"/>
        <w:autoSpaceDN w:val="0"/>
        <w:adjustRightInd w:val="0"/>
        <w:ind w:left="900" w:hangingChars="450" w:hanging="900"/>
        <w:rPr>
          <w:rFonts w:ascii="ＭＳ ゴシック" w:eastAsia="ＭＳ ゴシック" w:hAnsi="ＭＳ ゴシック"/>
          <w:b/>
          <w:color w:val="FF0000"/>
          <w:szCs w:val="22"/>
          <w:u w:val="wave"/>
        </w:rPr>
      </w:pPr>
      <w:r w:rsidRPr="00105933">
        <w:rPr>
          <w:rFonts w:hAnsi="ＭＳ 明朝" w:cs="ＭＳ 明朝" w:hint="eastAsia"/>
          <w:lang w:val="ja-JP"/>
        </w:rPr>
        <w:t xml:space="preserve">　　　 </w:t>
      </w:r>
      <w:r w:rsidR="00471A0F" w:rsidRPr="00105933">
        <w:rPr>
          <w:rFonts w:hAnsi="ＭＳ 明朝" w:cs="ＭＳ 明朝" w:hint="eastAsia"/>
          <w:lang w:val="ja-JP"/>
        </w:rPr>
        <w:t>③</w:t>
      </w:r>
      <w:r w:rsidRPr="00105933">
        <w:rPr>
          <w:rFonts w:hAnsi="ＭＳ 明朝" w:cs="ＭＳ 明朝" w:hint="eastAsia"/>
          <w:lang w:val="ja-JP"/>
        </w:rPr>
        <w:t xml:space="preserve">　事故を起こした場合、</w:t>
      </w:r>
      <w:r w:rsidRPr="00105933">
        <w:rPr>
          <w:rFonts w:hAnsi="ＭＳ 明朝" w:cs="ＭＳ 明朝" w:hint="eastAsia"/>
          <w:szCs w:val="22"/>
          <w:lang w:val="ja-JP"/>
        </w:rPr>
        <w:t>対人・対物損害金の弁済負担は、運転者本人の自動車損害賠償責任保険および任意保険を適用して賠償弁済するものとする。保険賠償額が不足した場合には、その不足分は会社が負担する。ただし、</w:t>
      </w:r>
      <w:r w:rsidR="00BA39CC" w:rsidRPr="00105933">
        <w:rPr>
          <w:rFonts w:hAnsi="ＭＳ 明朝" w:cs="ＭＳ 明朝" w:hint="eastAsia"/>
          <w:szCs w:val="22"/>
          <w:lang w:val="ja-JP"/>
        </w:rPr>
        <w:t>通勤時及び</w:t>
      </w:r>
      <w:r w:rsidRPr="00105933">
        <w:rPr>
          <w:rFonts w:hAnsi="ＭＳ 明朝" w:cs="ＭＳ 明朝" w:hint="eastAsia"/>
          <w:szCs w:val="22"/>
          <w:lang w:val="ja-JP"/>
        </w:rPr>
        <w:t>事故原因に本人の故意または重大な過失が認められる場合はこの限りではない。</w:t>
      </w:r>
      <w:r w:rsidR="00BA39CC" w:rsidRPr="00105933">
        <w:rPr>
          <w:rFonts w:hAnsi="ＭＳ 明朝" w:cs="ＭＳ 明朝" w:hint="eastAsia"/>
          <w:szCs w:val="22"/>
          <w:lang w:val="ja-JP"/>
        </w:rPr>
        <w:t>なお、</w:t>
      </w:r>
      <w:r w:rsidRPr="00105933">
        <w:rPr>
          <w:rFonts w:hAnsi="ＭＳ 明朝" w:cs="ＭＳ 明朝" w:hint="eastAsia"/>
          <w:szCs w:val="22"/>
          <w:lang w:val="ja-JP"/>
        </w:rPr>
        <w:t>個人車</w:t>
      </w:r>
      <w:r w:rsidR="00791D20" w:rsidRPr="00BF75EF">
        <w:rPr>
          <w:rFonts w:hAnsi="ＭＳ 明朝" w:cs="ＭＳ 明朝" w:hint="eastAsia"/>
          <w:szCs w:val="22"/>
          <w:lang w:val="ja-JP"/>
        </w:rPr>
        <w:t>両</w:t>
      </w:r>
      <w:r w:rsidRPr="00105933">
        <w:rPr>
          <w:rFonts w:hAnsi="ＭＳ 明朝" w:cs="ＭＳ 明朝" w:hint="eastAsia"/>
          <w:szCs w:val="22"/>
          <w:lang w:val="ja-JP"/>
        </w:rPr>
        <w:t>の損害については、原則として運転者本人が負担するものとする。</w:t>
      </w:r>
    </w:p>
    <w:p w14:paraId="621D70E6" w14:textId="77777777" w:rsidR="00BB1689" w:rsidRPr="00687A65" w:rsidRDefault="00BB1689" w:rsidP="003E7294">
      <w:pPr>
        <w:ind w:left="900" w:hangingChars="450" w:hanging="900"/>
        <w:jc w:val="left"/>
      </w:pPr>
    </w:p>
    <w:p w14:paraId="2AFABAD5" w14:textId="6EB8B8CB" w:rsidR="00E91333" w:rsidRDefault="00E91333" w:rsidP="00E91333">
      <w:pPr>
        <w:jc w:val="left"/>
      </w:pPr>
    </w:p>
    <w:p w14:paraId="6FDE4EF9" w14:textId="51A14727" w:rsidR="0052626C" w:rsidRDefault="00602FD5" w:rsidP="00602FD5">
      <w:pPr>
        <w:jc w:val="center"/>
      </w:pPr>
      <w:r>
        <w:rPr>
          <w:rFonts w:hint="eastAsia"/>
        </w:rPr>
        <w:t>第</w:t>
      </w:r>
      <w:r w:rsidR="00E91333">
        <w:rPr>
          <w:rFonts w:hint="eastAsia"/>
        </w:rPr>
        <w:t>５</w:t>
      </w:r>
      <w:r>
        <w:rPr>
          <w:rFonts w:hint="eastAsia"/>
        </w:rPr>
        <w:t>章　保　　険</w:t>
      </w:r>
    </w:p>
    <w:p w14:paraId="33338E64" w14:textId="77777777" w:rsidR="00C27B1A" w:rsidRDefault="00C27B1A" w:rsidP="00602FD5">
      <w:pPr>
        <w:jc w:val="center"/>
      </w:pPr>
    </w:p>
    <w:p w14:paraId="1A51DFDF" w14:textId="77777777" w:rsidR="00602FD5" w:rsidRDefault="00602FD5" w:rsidP="00602FD5">
      <w:pPr>
        <w:jc w:val="left"/>
      </w:pPr>
      <w:r>
        <w:rPr>
          <w:rFonts w:hint="eastAsia"/>
        </w:rPr>
        <w:t>（任意保険の加入義務）</w:t>
      </w:r>
    </w:p>
    <w:p w14:paraId="52063964" w14:textId="3FCB68CA" w:rsidR="00602FD5" w:rsidRDefault="00602FD5" w:rsidP="00602FD5">
      <w:pPr>
        <w:ind w:left="900" w:hangingChars="450" w:hanging="900"/>
        <w:jc w:val="left"/>
      </w:pPr>
      <w:r w:rsidRPr="00105933">
        <w:rPr>
          <w:rFonts w:hAnsi="ＭＳ 明朝" w:hint="eastAsia"/>
        </w:rPr>
        <w:t>第</w:t>
      </w:r>
      <w:r w:rsidR="00E252CD" w:rsidRPr="00CB273F">
        <w:rPr>
          <w:rFonts w:hAnsi="ＭＳ 明朝" w:hint="eastAsia"/>
        </w:rPr>
        <w:t>13</w:t>
      </w:r>
      <w:r w:rsidRPr="00105933">
        <w:rPr>
          <w:rFonts w:hAnsi="ＭＳ 明朝" w:hint="eastAsia"/>
        </w:rPr>
        <w:t>条</w:t>
      </w:r>
      <w:r>
        <w:rPr>
          <w:rFonts w:hint="eastAsia"/>
        </w:rPr>
        <w:t xml:space="preserve">　　車両総括管理者は、</w:t>
      </w:r>
      <w:r w:rsidR="004E2E4B" w:rsidRPr="00CB273F">
        <w:rPr>
          <w:rFonts w:hint="eastAsia"/>
        </w:rPr>
        <w:t>社用車両には</w:t>
      </w:r>
      <w:r>
        <w:rPr>
          <w:rFonts w:hint="eastAsia"/>
        </w:rPr>
        <w:t>自動車賠償責任保険のほか任意自動車保険に必ず加入の手</w:t>
      </w:r>
      <w:r>
        <w:rPr>
          <w:rFonts w:hint="eastAsia"/>
        </w:rPr>
        <w:lastRenderedPageBreak/>
        <w:t>続きを行わなければならない。</w:t>
      </w:r>
      <w:r w:rsidR="004E2E4B" w:rsidRPr="00CB273F">
        <w:rPr>
          <w:rFonts w:hint="eastAsia"/>
        </w:rPr>
        <w:t>また構内専用車両には必要な保険の加入手続きを行わなければならない。</w:t>
      </w:r>
    </w:p>
    <w:p w14:paraId="38989BE4" w14:textId="70D60F8A" w:rsidR="00C27B1A" w:rsidRDefault="00C27B1A" w:rsidP="00602FD5">
      <w:pPr>
        <w:ind w:left="900" w:hangingChars="450" w:hanging="900"/>
        <w:jc w:val="left"/>
      </w:pPr>
    </w:p>
    <w:p w14:paraId="5F1F0D1A" w14:textId="77777777" w:rsidR="00CB273F" w:rsidRDefault="00CB273F" w:rsidP="00602FD5">
      <w:pPr>
        <w:ind w:left="900" w:hangingChars="450" w:hanging="900"/>
        <w:jc w:val="left"/>
      </w:pPr>
    </w:p>
    <w:p w14:paraId="4C947BB9" w14:textId="77777777" w:rsidR="00602FD5" w:rsidRDefault="00FC327F" w:rsidP="00FC327F">
      <w:pPr>
        <w:jc w:val="center"/>
      </w:pPr>
      <w:r>
        <w:rPr>
          <w:rFonts w:hint="eastAsia"/>
        </w:rPr>
        <w:t>第</w:t>
      </w:r>
      <w:r w:rsidR="00E91333">
        <w:rPr>
          <w:rFonts w:hint="eastAsia"/>
        </w:rPr>
        <w:t>６</w:t>
      </w:r>
      <w:r>
        <w:rPr>
          <w:rFonts w:hint="eastAsia"/>
        </w:rPr>
        <w:t>章　事故対処</w:t>
      </w:r>
    </w:p>
    <w:p w14:paraId="775B4F75" w14:textId="77777777" w:rsidR="00602FD5" w:rsidRDefault="00602FD5" w:rsidP="00602FD5">
      <w:pPr>
        <w:jc w:val="left"/>
      </w:pPr>
    </w:p>
    <w:p w14:paraId="050420E3" w14:textId="77777777" w:rsidR="00602FD5" w:rsidRDefault="00FC327F" w:rsidP="00602FD5">
      <w:pPr>
        <w:jc w:val="left"/>
      </w:pPr>
      <w:r>
        <w:rPr>
          <w:rFonts w:hint="eastAsia"/>
        </w:rPr>
        <w:t>（事故処理）</w:t>
      </w:r>
    </w:p>
    <w:p w14:paraId="0A6E4ECE" w14:textId="3A914A7C" w:rsidR="00FC327F" w:rsidRDefault="00FC327F" w:rsidP="00602FD5">
      <w:pPr>
        <w:jc w:val="left"/>
      </w:pPr>
      <w:r w:rsidRPr="00105933">
        <w:rPr>
          <w:rFonts w:hAnsi="ＭＳ 明朝" w:hint="eastAsia"/>
        </w:rPr>
        <w:t>第</w:t>
      </w:r>
      <w:r w:rsidR="00E252CD" w:rsidRPr="00CB273F">
        <w:rPr>
          <w:rFonts w:hAnsi="ＭＳ 明朝" w:hint="eastAsia"/>
        </w:rPr>
        <w:t>14</w:t>
      </w:r>
      <w:r w:rsidRPr="00105933">
        <w:rPr>
          <w:rFonts w:hAnsi="ＭＳ 明朝" w:hint="eastAsia"/>
        </w:rPr>
        <w:t>条</w:t>
      </w:r>
      <w:r>
        <w:rPr>
          <w:rFonts w:hint="eastAsia"/>
        </w:rPr>
        <w:t>①　事故が発生した場合、運転者は、加害・被害の別なく、道路交通法に定められた処置をとっ</w:t>
      </w:r>
    </w:p>
    <w:p w14:paraId="44D1DA00" w14:textId="77777777" w:rsidR="00FC327F" w:rsidRDefault="00FC327F" w:rsidP="00FC327F">
      <w:pPr>
        <w:ind w:firstLineChars="450" w:firstLine="900"/>
        <w:jc w:val="left"/>
      </w:pPr>
      <w:r>
        <w:rPr>
          <w:rFonts w:hint="eastAsia"/>
        </w:rPr>
        <w:t>た上で車両管理者及び車両総括管理者に報告し、必要な指示を受ける。</w:t>
      </w:r>
    </w:p>
    <w:p w14:paraId="41A50F70" w14:textId="77777777" w:rsidR="00602FD5" w:rsidRDefault="00FC327F" w:rsidP="00602FD5">
      <w:pPr>
        <w:jc w:val="left"/>
      </w:pPr>
      <w:r>
        <w:rPr>
          <w:rFonts w:hint="eastAsia"/>
        </w:rPr>
        <w:t xml:space="preserve">　　　</w:t>
      </w:r>
      <w:r w:rsidR="003C6461">
        <w:rPr>
          <w:rFonts w:hint="eastAsia"/>
        </w:rPr>
        <w:t xml:space="preserve"> </w:t>
      </w:r>
      <w:r>
        <w:rPr>
          <w:rFonts w:hint="eastAsia"/>
        </w:rPr>
        <w:t>②　処理を</w:t>
      </w:r>
      <w:r w:rsidR="003C6461">
        <w:rPr>
          <w:rFonts w:hint="eastAsia"/>
        </w:rPr>
        <w:t>講じた後、次の手続きを取るものとする。</w:t>
      </w:r>
    </w:p>
    <w:p w14:paraId="744E0291" w14:textId="77777777" w:rsidR="00602FD5" w:rsidRDefault="003C6461" w:rsidP="00602FD5">
      <w:pPr>
        <w:jc w:val="left"/>
      </w:pPr>
      <w:r>
        <w:rPr>
          <w:rFonts w:hint="eastAsia"/>
        </w:rPr>
        <w:t xml:space="preserve">　　　　　 1.　法令の定めに従って、警察署に届出、立会い調査に応じ事故証明書の交付を受ける。</w:t>
      </w:r>
    </w:p>
    <w:p w14:paraId="6FC56E6F" w14:textId="77777777" w:rsidR="003C6461" w:rsidRDefault="003C6461" w:rsidP="00826C91">
      <w:pPr>
        <w:ind w:left="1300" w:hangingChars="650" w:hanging="1300"/>
        <w:jc w:val="left"/>
      </w:pPr>
      <w:r>
        <w:rPr>
          <w:rFonts w:hint="eastAsia"/>
        </w:rPr>
        <w:t xml:space="preserve">           2.　運転者は、現場でみだりに相手方を刺激するような言動をしたり、不必要に当方にのみ非があるかのごとき言動は慎まなければならない。また、相手方から警察への届出の省略又は示談の申出が</w:t>
      </w:r>
      <w:r w:rsidR="00826C91">
        <w:rPr>
          <w:rFonts w:hint="eastAsia"/>
        </w:rPr>
        <w:t>あ</w:t>
      </w:r>
      <w:r>
        <w:rPr>
          <w:rFonts w:hint="eastAsia"/>
        </w:rPr>
        <w:t>っても</w:t>
      </w:r>
      <w:r w:rsidR="00826C91">
        <w:rPr>
          <w:rFonts w:hint="eastAsia"/>
        </w:rPr>
        <w:t>勝手にこれに応じてはならない。</w:t>
      </w:r>
    </w:p>
    <w:p w14:paraId="042A789C" w14:textId="77777777" w:rsidR="003E7294" w:rsidRDefault="003E7294" w:rsidP="00602FD5">
      <w:pPr>
        <w:jc w:val="left"/>
      </w:pPr>
    </w:p>
    <w:p w14:paraId="6C61BBE1" w14:textId="77777777" w:rsidR="003809D7" w:rsidRDefault="003809D7" w:rsidP="00602FD5">
      <w:pPr>
        <w:jc w:val="left"/>
      </w:pPr>
      <w:r>
        <w:rPr>
          <w:rFonts w:hint="eastAsia"/>
        </w:rPr>
        <w:t>(事故報告書の提出)</w:t>
      </w:r>
    </w:p>
    <w:p w14:paraId="7C71A451" w14:textId="4D51132A" w:rsidR="003C6461" w:rsidRDefault="003809D7" w:rsidP="00602FD5">
      <w:pPr>
        <w:jc w:val="left"/>
      </w:pPr>
      <w:r w:rsidRPr="00105933">
        <w:rPr>
          <w:rFonts w:hAnsi="ＭＳ 明朝" w:hint="eastAsia"/>
        </w:rPr>
        <w:t>第</w:t>
      </w:r>
      <w:r w:rsidR="00E252CD" w:rsidRPr="00CB273F">
        <w:rPr>
          <w:rFonts w:hAnsi="ＭＳ 明朝" w:hint="eastAsia"/>
        </w:rPr>
        <w:t>15</w:t>
      </w:r>
      <w:r w:rsidRPr="00105933">
        <w:rPr>
          <w:rFonts w:hAnsi="ＭＳ 明朝" w:hint="eastAsia"/>
        </w:rPr>
        <w:t>条</w:t>
      </w:r>
      <w:r>
        <w:rPr>
          <w:rFonts w:hint="eastAsia"/>
        </w:rPr>
        <w:t xml:space="preserve">①　車両管理者は、事故について報告書を車両総括管理者へ提出する。　</w:t>
      </w:r>
    </w:p>
    <w:p w14:paraId="2EB9A1C0" w14:textId="44E1326B" w:rsidR="00B34AB1" w:rsidRDefault="003809D7" w:rsidP="00602FD5">
      <w:pPr>
        <w:jc w:val="left"/>
      </w:pPr>
      <w:r>
        <w:rPr>
          <w:rFonts w:hint="eastAsia"/>
        </w:rPr>
        <w:t xml:space="preserve">　　　 ②　報告書の記載事項及び添付すべき書類は、社用車両</w:t>
      </w:r>
      <w:r w:rsidR="00C15B2B" w:rsidRPr="00CB273F">
        <w:rPr>
          <w:rFonts w:hint="eastAsia"/>
        </w:rPr>
        <w:t>等</w:t>
      </w:r>
      <w:r>
        <w:rPr>
          <w:rFonts w:hint="eastAsia"/>
        </w:rPr>
        <w:t>事故報告書（様式</w:t>
      </w:r>
      <w:r w:rsidR="00B34AB1">
        <w:rPr>
          <w:rFonts w:hint="eastAsia"/>
        </w:rPr>
        <w:t>－２）による。</w:t>
      </w:r>
    </w:p>
    <w:p w14:paraId="227F1300" w14:textId="77777777" w:rsidR="003C6461" w:rsidRDefault="003C6461" w:rsidP="00602FD5">
      <w:pPr>
        <w:jc w:val="left"/>
      </w:pPr>
    </w:p>
    <w:p w14:paraId="0008AF16" w14:textId="77777777" w:rsidR="003C6461" w:rsidRDefault="00B34AB1" w:rsidP="00602FD5">
      <w:pPr>
        <w:jc w:val="left"/>
      </w:pPr>
      <w:r>
        <w:rPr>
          <w:rFonts w:hint="eastAsia"/>
        </w:rPr>
        <w:t>（事故の解決処理）</w:t>
      </w:r>
    </w:p>
    <w:p w14:paraId="6831886D" w14:textId="06D2BA01" w:rsidR="00B34AB1" w:rsidRDefault="00B34AB1" w:rsidP="00602FD5">
      <w:pPr>
        <w:jc w:val="left"/>
      </w:pPr>
      <w:r w:rsidRPr="00105933">
        <w:rPr>
          <w:rFonts w:hAnsi="ＭＳ 明朝" w:hint="eastAsia"/>
        </w:rPr>
        <w:t>第</w:t>
      </w:r>
      <w:r w:rsidR="00E252CD" w:rsidRPr="00CB273F">
        <w:rPr>
          <w:rFonts w:hAnsi="ＭＳ 明朝" w:hint="eastAsia"/>
        </w:rPr>
        <w:t>16</w:t>
      </w:r>
      <w:r w:rsidRPr="00105933">
        <w:rPr>
          <w:rFonts w:hAnsi="ＭＳ 明朝" w:hint="eastAsia"/>
        </w:rPr>
        <w:t>条</w:t>
      </w:r>
      <w:r>
        <w:rPr>
          <w:rFonts w:hint="eastAsia"/>
        </w:rPr>
        <w:t xml:space="preserve">　　第６条第３号での処理担当者は、次の要領で事故処理の交渉に当たる。</w:t>
      </w:r>
    </w:p>
    <w:p w14:paraId="4F4BA899" w14:textId="77777777" w:rsidR="00B34AB1" w:rsidRDefault="00B34AB1" w:rsidP="008E48E1">
      <w:pPr>
        <w:ind w:left="2600" w:hangingChars="1300" w:hanging="2600"/>
        <w:jc w:val="left"/>
      </w:pPr>
      <w:r>
        <w:rPr>
          <w:rFonts w:hint="eastAsia"/>
        </w:rPr>
        <w:t xml:space="preserve">　　　　　1.事故の調査</w:t>
      </w:r>
      <w:r w:rsidR="008E48E1">
        <w:rPr>
          <w:rFonts w:hint="eastAsia"/>
        </w:rPr>
        <w:t xml:space="preserve"> </w:t>
      </w:r>
      <w:r>
        <w:rPr>
          <w:rFonts w:hint="eastAsia"/>
        </w:rPr>
        <w:t>：</w:t>
      </w:r>
      <w:r w:rsidR="008E48E1">
        <w:rPr>
          <w:rFonts w:hint="eastAsia"/>
        </w:rPr>
        <w:t xml:space="preserve"> </w:t>
      </w:r>
      <w:r>
        <w:rPr>
          <w:rFonts w:hint="eastAsia"/>
        </w:rPr>
        <w:t>交渉の円滑を図り妥当な解決を期するため、事故の全貌を的確に把握し、双方の過失並びに損害の程度など詳細に把握しておく。</w:t>
      </w:r>
    </w:p>
    <w:p w14:paraId="248FC562" w14:textId="77777777" w:rsidR="00B34AB1" w:rsidRDefault="00B34AB1" w:rsidP="00B671CF">
      <w:pPr>
        <w:ind w:left="2600" w:hangingChars="1300" w:hanging="2600"/>
        <w:jc w:val="left"/>
      </w:pPr>
      <w:r>
        <w:rPr>
          <w:rFonts w:hint="eastAsia"/>
        </w:rPr>
        <w:t xml:space="preserve">　　　　　2.第三者排除</w:t>
      </w:r>
      <w:r w:rsidR="008E48E1">
        <w:rPr>
          <w:rFonts w:hint="eastAsia"/>
        </w:rPr>
        <w:t xml:space="preserve"> </w:t>
      </w:r>
      <w:r>
        <w:rPr>
          <w:rFonts w:hint="eastAsia"/>
        </w:rPr>
        <w:t>：</w:t>
      </w:r>
      <w:r w:rsidR="008E48E1">
        <w:rPr>
          <w:rFonts w:hint="eastAsia"/>
        </w:rPr>
        <w:t xml:space="preserve"> </w:t>
      </w:r>
      <w:r>
        <w:rPr>
          <w:rFonts w:hint="eastAsia"/>
        </w:rPr>
        <w:t>事故当事者に関係のない第三者や示談屋等に依頼したり、又はこれらを相手方に交渉をしない。</w:t>
      </w:r>
    </w:p>
    <w:p w14:paraId="3A94053D" w14:textId="77777777" w:rsidR="008E48E1" w:rsidRDefault="008E48E1" w:rsidP="00602FD5">
      <w:pPr>
        <w:jc w:val="left"/>
      </w:pPr>
      <w:r>
        <w:rPr>
          <w:rFonts w:hint="eastAsia"/>
        </w:rPr>
        <w:t xml:space="preserve">　　　　　3.</w:t>
      </w:r>
      <w:r w:rsidRPr="0096535C">
        <w:rPr>
          <w:rFonts w:hint="eastAsia"/>
          <w:spacing w:val="33"/>
          <w:fitText w:val="1000" w:id="1266347776"/>
        </w:rPr>
        <w:t>交渉場</w:t>
      </w:r>
      <w:r w:rsidRPr="0096535C">
        <w:rPr>
          <w:rFonts w:hint="eastAsia"/>
          <w:spacing w:val="1"/>
          <w:fitText w:val="1000" w:id="1266347776"/>
        </w:rPr>
        <w:t>所</w:t>
      </w:r>
      <w:r>
        <w:rPr>
          <w:rFonts w:hint="eastAsia"/>
        </w:rPr>
        <w:t xml:space="preserve"> ： 当方が加害者でない限り、交渉の場所は原則として会社とする。</w:t>
      </w:r>
    </w:p>
    <w:p w14:paraId="5B99B752" w14:textId="77777777" w:rsidR="008E48E1" w:rsidRDefault="008E48E1" w:rsidP="00623056">
      <w:pPr>
        <w:ind w:left="2600" w:hangingChars="1300" w:hanging="2600"/>
        <w:jc w:val="left"/>
      </w:pPr>
      <w:r>
        <w:rPr>
          <w:rFonts w:hint="eastAsia"/>
        </w:rPr>
        <w:t xml:space="preserve">　　　　　4.被害者見舞 ： </w:t>
      </w:r>
      <w:r w:rsidR="00623056">
        <w:rPr>
          <w:rFonts w:hint="eastAsia"/>
        </w:rPr>
        <w:t>被害者に対しては、事故の主原因と損害の程度により、見舞等の心遣いと儀礼は適切に行う。</w:t>
      </w:r>
    </w:p>
    <w:p w14:paraId="331AAD8A" w14:textId="77777777" w:rsidR="008E48E1" w:rsidRDefault="00623056" w:rsidP="00B671CF">
      <w:pPr>
        <w:ind w:left="2600" w:hangingChars="1300" w:hanging="2600"/>
        <w:jc w:val="left"/>
      </w:pPr>
      <w:r>
        <w:rPr>
          <w:rFonts w:hint="eastAsia"/>
        </w:rPr>
        <w:t xml:space="preserve">　　　　　5.</w:t>
      </w:r>
      <w:r w:rsidRPr="0096535C">
        <w:rPr>
          <w:rFonts w:hint="eastAsia"/>
          <w:spacing w:val="33"/>
          <w:fitText w:val="1000" w:id="1266349568"/>
        </w:rPr>
        <w:t>経過報</w:t>
      </w:r>
      <w:r w:rsidRPr="0096535C">
        <w:rPr>
          <w:rFonts w:hint="eastAsia"/>
          <w:spacing w:val="1"/>
          <w:fitText w:val="1000" w:id="1266349568"/>
        </w:rPr>
        <w:t>告</w:t>
      </w:r>
      <w:r>
        <w:rPr>
          <w:rFonts w:hint="eastAsia"/>
        </w:rPr>
        <w:t xml:space="preserve"> ： 交渉の過程においては、随時車両総括管理者へ連絡し、指示・助言を</w:t>
      </w:r>
      <w:r w:rsidR="0096535C">
        <w:rPr>
          <w:rFonts w:hint="eastAsia"/>
        </w:rPr>
        <w:t>受ける。</w:t>
      </w:r>
    </w:p>
    <w:p w14:paraId="21805E6D" w14:textId="77777777" w:rsidR="008E48E1" w:rsidRDefault="0096535C" w:rsidP="00602FD5">
      <w:pPr>
        <w:jc w:val="left"/>
      </w:pPr>
      <w:r>
        <w:rPr>
          <w:rFonts w:hint="eastAsia"/>
        </w:rPr>
        <w:t xml:space="preserve">　　　　　6.</w:t>
      </w:r>
      <w:r w:rsidRPr="0096535C">
        <w:rPr>
          <w:rFonts w:hint="eastAsia"/>
          <w:spacing w:val="33"/>
          <w:fitText w:val="1000" w:id="1266350080"/>
        </w:rPr>
        <w:t>示談成</w:t>
      </w:r>
      <w:r w:rsidRPr="0096535C">
        <w:rPr>
          <w:rFonts w:hint="eastAsia"/>
          <w:spacing w:val="1"/>
          <w:fitText w:val="1000" w:id="1266350080"/>
        </w:rPr>
        <w:t>立</w:t>
      </w:r>
      <w:r>
        <w:rPr>
          <w:rFonts w:hint="eastAsia"/>
        </w:rPr>
        <w:t xml:space="preserve"> ： 示談を成立させようとするときは、車両総括管理者の承諾を得る。</w:t>
      </w:r>
    </w:p>
    <w:p w14:paraId="54B34686" w14:textId="77777777" w:rsidR="008E48E1" w:rsidRDefault="008E48E1" w:rsidP="00602FD5">
      <w:pPr>
        <w:jc w:val="left"/>
      </w:pPr>
    </w:p>
    <w:p w14:paraId="7CA57518" w14:textId="77777777" w:rsidR="008E48E1" w:rsidRDefault="00AA50CD" w:rsidP="00602FD5">
      <w:pPr>
        <w:jc w:val="left"/>
      </w:pPr>
      <w:r>
        <w:rPr>
          <w:rFonts w:hint="eastAsia"/>
        </w:rPr>
        <w:t>（保険請求）</w:t>
      </w:r>
    </w:p>
    <w:p w14:paraId="728A0191" w14:textId="0E326D7E" w:rsidR="00AA50CD" w:rsidRDefault="00AA50CD" w:rsidP="00AA50CD">
      <w:pPr>
        <w:ind w:left="900" w:hangingChars="450" w:hanging="900"/>
        <w:jc w:val="left"/>
      </w:pPr>
      <w:r w:rsidRPr="00105933">
        <w:rPr>
          <w:rFonts w:hAnsi="ＭＳ 明朝" w:hint="eastAsia"/>
        </w:rPr>
        <w:t>第</w:t>
      </w:r>
      <w:r w:rsidR="00E252CD" w:rsidRPr="00CB273F">
        <w:rPr>
          <w:rFonts w:hAnsi="ＭＳ 明朝" w:hint="eastAsia"/>
        </w:rPr>
        <w:t>17</w:t>
      </w:r>
      <w:r w:rsidRPr="00105933">
        <w:rPr>
          <w:rFonts w:hAnsi="ＭＳ 明朝" w:hint="eastAsia"/>
        </w:rPr>
        <w:t>条</w:t>
      </w:r>
      <w:r>
        <w:rPr>
          <w:rFonts w:hint="eastAsia"/>
        </w:rPr>
        <w:t xml:space="preserve">①　車両総括管理者は、処理担当者の保険等の手続きを経て、交通事故の損害について自動車賠償責任保険及び任意保険加入会社に補償金額を請求する。　</w:t>
      </w:r>
    </w:p>
    <w:p w14:paraId="336B0E97" w14:textId="77777777" w:rsidR="008E48E1" w:rsidRDefault="00AA50CD" w:rsidP="00602FD5">
      <w:pPr>
        <w:jc w:val="left"/>
      </w:pPr>
      <w:r>
        <w:rPr>
          <w:rFonts w:hint="eastAsia"/>
        </w:rPr>
        <w:t xml:space="preserve">　　　 ②　損害賠償保険金請求に際しての関係書類は、すべてコピー等して保管する。</w:t>
      </w:r>
    </w:p>
    <w:p w14:paraId="1151FEF7" w14:textId="77777777" w:rsidR="00AA50CD" w:rsidRDefault="00AA50CD" w:rsidP="00602FD5">
      <w:pPr>
        <w:jc w:val="left"/>
      </w:pPr>
    </w:p>
    <w:p w14:paraId="11AF0BBF" w14:textId="77777777" w:rsidR="00AA50CD" w:rsidRPr="00AA50CD" w:rsidRDefault="00AA50CD" w:rsidP="00AA50CD">
      <w:pPr>
        <w:jc w:val="center"/>
      </w:pPr>
      <w:r>
        <w:rPr>
          <w:rFonts w:hint="eastAsia"/>
        </w:rPr>
        <w:t>第</w:t>
      </w:r>
      <w:r w:rsidR="00E91333">
        <w:rPr>
          <w:rFonts w:hint="eastAsia"/>
        </w:rPr>
        <w:t>７</w:t>
      </w:r>
      <w:r>
        <w:rPr>
          <w:rFonts w:hint="eastAsia"/>
        </w:rPr>
        <w:t>章　雑　　則</w:t>
      </w:r>
    </w:p>
    <w:p w14:paraId="12ED5CFA" w14:textId="77777777" w:rsidR="00AA50CD" w:rsidRDefault="00AA50CD" w:rsidP="00602FD5">
      <w:pPr>
        <w:jc w:val="left"/>
      </w:pPr>
      <w:r>
        <w:rPr>
          <w:rFonts w:hint="eastAsia"/>
        </w:rPr>
        <w:t>（規程の管理）</w:t>
      </w:r>
    </w:p>
    <w:p w14:paraId="37148FB4" w14:textId="5A986995" w:rsidR="00AA50CD" w:rsidRDefault="00AA50CD" w:rsidP="00602FD5">
      <w:pPr>
        <w:jc w:val="left"/>
      </w:pPr>
      <w:r w:rsidRPr="00B671CF">
        <w:rPr>
          <w:rFonts w:hAnsi="ＭＳ 明朝" w:hint="eastAsia"/>
        </w:rPr>
        <w:t>第</w:t>
      </w:r>
      <w:r w:rsidR="00E252CD" w:rsidRPr="00CB273F">
        <w:rPr>
          <w:rFonts w:hAnsi="ＭＳ 明朝" w:hint="eastAsia"/>
        </w:rPr>
        <w:t>18</w:t>
      </w:r>
      <w:r w:rsidRPr="00B671CF">
        <w:rPr>
          <w:rFonts w:hAnsi="ＭＳ 明朝" w:hint="eastAsia"/>
        </w:rPr>
        <w:t>条</w:t>
      </w:r>
      <w:r>
        <w:rPr>
          <w:rFonts w:hint="eastAsia"/>
        </w:rPr>
        <w:t xml:space="preserve">　　この規程の管理は、総務部長が行う。</w:t>
      </w:r>
    </w:p>
    <w:p w14:paraId="7E74442A" w14:textId="77777777" w:rsidR="00AA50CD" w:rsidRDefault="00AA50CD" w:rsidP="00602FD5">
      <w:pPr>
        <w:jc w:val="left"/>
      </w:pPr>
    </w:p>
    <w:p w14:paraId="4D67F93E" w14:textId="77777777" w:rsidR="00AA50CD" w:rsidRDefault="00AA50CD" w:rsidP="00AA50CD">
      <w:pPr>
        <w:jc w:val="center"/>
      </w:pPr>
      <w:r>
        <w:rPr>
          <w:rFonts w:hint="eastAsia"/>
        </w:rPr>
        <w:t>付　　則</w:t>
      </w:r>
    </w:p>
    <w:p w14:paraId="28D18E46" w14:textId="77777777" w:rsidR="00AA50CD" w:rsidRDefault="00AA50CD" w:rsidP="00602FD5">
      <w:pPr>
        <w:jc w:val="left"/>
      </w:pPr>
    </w:p>
    <w:p w14:paraId="0A4BE99A" w14:textId="77777777" w:rsidR="00AA50CD" w:rsidRDefault="00AA50CD" w:rsidP="00C92A4D">
      <w:pPr>
        <w:jc w:val="left"/>
      </w:pPr>
      <w:r>
        <w:rPr>
          <w:rFonts w:hint="eastAsia"/>
        </w:rPr>
        <w:t>①　この規程は、２０１６年１２月　１日から施行する。</w:t>
      </w:r>
    </w:p>
    <w:p w14:paraId="1D4D6814" w14:textId="77777777" w:rsidR="00BB1689" w:rsidRPr="00B671CF" w:rsidRDefault="00BB1689" w:rsidP="00C92A4D">
      <w:pPr>
        <w:jc w:val="left"/>
        <w:rPr>
          <w:rFonts w:hAnsi="ＭＳ 明朝"/>
        </w:rPr>
      </w:pPr>
      <w:r w:rsidRPr="00B671CF">
        <w:rPr>
          <w:rFonts w:hAnsi="ＭＳ 明朝" w:hint="eastAsia"/>
        </w:rPr>
        <w:t xml:space="preserve">②　</w:t>
      </w:r>
      <w:r w:rsidR="00B61249" w:rsidRPr="00B671CF">
        <w:rPr>
          <w:rFonts w:hAnsi="ＭＳ 明朝" w:hint="eastAsia"/>
        </w:rPr>
        <w:t>２０２</w:t>
      </w:r>
      <w:r w:rsidR="006F790A" w:rsidRPr="00B671CF">
        <w:rPr>
          <w:rFonts w:hAnsi="ＭＳ 明朝" w:hint="eastAsia"/>
        </w:rPr>
        <w:t>１</w:t>
      </w:r>
      <w:r w:rsidR="00B61249" w:rsidRPr="00B671CF">
        <w:rPr>
          <w:rFonts w:hAnsi="ＭＳ 明朝" w:hint="eastAsia"/>
        </w:rPr>
        <w:t>年</w:t>
      </w:r>
      <w:r w:rsidR="006F790A" w:rsidRPr="00B671CF">
        <w:rPr>
          <w:rFonts w:hAnsi="ＭＳ 明朝" w:hint="eastAsia"/>
        </w:rPr>
        <w:t xml:space="preserve">　</w:t>
      </w:r>
      <w:r w:rsidR="004E6B93">
        <w:rPr>
          <w:rFonts w:hAnsi="ＭＳ 明朝" w:hint="eastAsia"/>
        </w:rPr>
        <w:t>７</w:t>
      </w:r>
      <w:r w:rsidR="00B61249" w:rsidRPr="00B671CF">
        <w:rPr>
          <w:rFonts w:hAnsi="ＭＳ 明朝" w:hint="eastAsia"/>
        </w:rPr>
        <w:t>月　１日　一部改訂</w:t>
      </w:r>
    </w:p>
    <w:p w14:paraId="3D9E8468" w14:textId="6B7ED713" w:rsidR="00AA50CD" w:rsidRPr="00CB273F" w:rsidRDefault="00866EBA" w:rsidP="00602FD5">
      <w:pPr>
        <w:jc w:val="left"/>
      </w:pPr>
      <w:r w:rsidRPr="00CB273F">
        <w:rPr>
          <w:rFonts w:hAnsi="ＭＳ 明朝" w:hint="eastAsia"/>
        </w:rPr>
        <w:t>③　２０２５年</w:t>
      </w:r>
      <w:r w:rsidR="00F0402F" w:rsidRPr="00CB273F">
        <w:rPr>
          <w:rFonts w:hAnsi="ＭＳ 明朝" w:hint="eastAsia"/>
        </w:rPr>
        <w:t>１２</w:t>
      </w:r>
      <w:r w:rsidRPr="00CB273F">
        <w:rPr>
          <w:rFonts w:hAnsi="ＭＳ 明朝" w:hint="eastAsia"/>
        </w:rPr>
        <w:t>月　１日　一部改訂</w:t>
      </w:r>
    </w:p>
    <w:p w14:paraId="33DED109" w14:textId="30FCEFC8" w:rsidR="00CB273F" w:rsidRPr="00550EC7" w:rsidRDefault="00896476" w:rsidP="00602FD5">
      <w:pPr>
        <w:jc w:val="left"/>
      </w:pPr>
      <w:bookmarkStart w:id="0" w:name="_Hlk224717456"/>
      <w:r w:rsidRPr="00550EC7">
        <w:rPr>
          <w:rFonts w:hint="eastAsia"/>
        </w:rPr>
        <w:t xml:space="preserve">④　２０２６年　</w:t>
      </w:r>
      <w:r w:rsidR="00062764" w:rsidRPr="00550EC7">
        <w:rPr>
          <w:rFonts w:hint="eastAsia"/>
        </w:rPr>
        <w:t>４</w:t>
      </w:r>
      <w:r w:rsidRPr="00550EC7">
        <w:rPr>
          <w:rFonts w:hint="eastAsia"/>
        </w:rPr>
        <w:t>月　１日　一部改訂</w:t>
      </w:r>
      <w:bookmarkEnd w:id="0"/>
    </w:p>
    <w:p w14:paraId="30AC4AA5" w14:textId="77777777" w:rsidR="00CB273F" w:rsidRDefault="00CB273F" w:rsidP="00602FD5">
      <w:pPr>
        <w:jc w:val="left"/>
      </w:pPr>
    </w:p>
    <w:p w14:paraId="2707BF52" w14:textId="77777777" w:rsidR="00CB273F" w:rsidRDefault="00CB273F" w:rsidP="00602FD5">
      <w:pPr>
        <w:jc w:val="left"/>
      </w:pPr>
    </w:p>
    <w:p w14:paraId="0DA3E653" w14:textId="77777777" w:rsidR="006E1AC6" w:rsidRPr="00BB39F1" w:rsidRDefault="006E1AC6" w:rsidP="008E7A0D">
      <w:pPr>
        <w:jc w:val="left"/>
        <w:rPr>
          <w:rFonts w:hint="eastAsia"/>
          <w:u w:val="single"/>
        </w:rPr>
      </w:pPr>
    </w:p>
    <w:sectPr w:rsidR="006E1AC6" w:rsidRPr="00BB39F1" w:rsidSect="006551F7">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5D4C" w14:textId="77777777" w:rsidR="0041224B" w:rsidRDefault="0041224B">
      <w:r>
        <w:separator/>
      </w:r>
    </w:p>
  </w:endnote>
  <w:endnote w:type="continuationSeparator" w:id="0">
    <w:p w14:paraId="63AFCB7C" w14:textId="77777777" w:rsidR="0041224B" w:rsidRDefault="0041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5AB5" w14:textId="77777777" w:rsidR="00490F90" w:rsidRDefault="00490F90">
    <w:pPr>
      <w:pStyle w:val="a4"/>
      <w:jc w:val="center"/>
    </w:pPr>
    <w:r>
      <w:rPr>
        <w:rFonts w:hint="eastAsia"/>
      </w:rPr>
      <w:t>－</w:t>
    </w:r>
    <w:r>
      <w:fldChar w:fldCharType="begin"/>
    </w:r>
    <w:r>
      <w:instrText xml:space="preserve"> PAGE   \* MERGEFORMAT </w:instrText>
    </w:r>
    <w:r>
      <w:fldChar w:fldCharType="separate"/>
    </w:r>
    <w:r w:rsidR="004E6B93" w:rsidRPr="004E6B93">
      <w:rPr>
        <w:noProof/>
        <w:lang w:val="ja-JP"/>
      </w:rPr>
      <w:t>6</w:t>
    </w:r>
    <w:r>
      <w:fldChar w:fldCharType="end"/>
    </w:r>
    <w:r>
      <w:rPr>
        <w:rFonts w:hint="eastAsia"/>
      </w:rPr>
      <w:t>－</w:t>
    </w:r>
  </w:p>
  <w:p w14:paraId="2A3985D5" w14:textId="77777777" w:rsidR="002119A6" w:rsidRDefault="002119A6">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1624" w14:textId="77777777" w:rsidR="0041224B" w:rsidRDefault="0041224B">
      <w:r>
        <w:separator/>
      </w:r>
    </w:p>
  </w:footnote>
  <w:footnote w:type="continuationSeparator" w:id="0">
    <w:p w14:paraId="45C01971" w14:textId="77777777" w:rsidR="0041224B" w:rsidRDefault="00412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328554E4"/>
    <w:multiLevelType w:val="hybridMultilevel"/>
    <w:tmpl w:val="BEEE55B6"/>
    <w:lvl w:ilvl="0" w:tplc="6FDE063E">
      <w:start w:val="1"/>
      <w:numFmt w:val="decimal"/>
      <w:lvlText w:val="%1."/>
      <w:lvlJc w:val="left"/>
      <w:pPr>
        <w:ind w:left="1392" w:hanging="396"/>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5"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6"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7"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8"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9"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10"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1"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16cid:durableId="258299115">
    <w:abstractNumId w:val="8"/>
  </w:num>
  <w:num w:numId="2" w16cid:durableId="876428532">
    <w:abstractNumId w:val="10"/>
  </w:num>
  <w:num w:numId="3" w16cid:durableId="2139059494">
    <w:abstractNumId w:val="5"/>
  </w:num>
  <w:num w:numId="4" w16cid:durableId="1106928202">
    <w:abstractNumId w:val="7"/>
  </w:num>
  <w:num w:numId="5" w16cid:durableId="834998282">
    <w:abstractNumId w:val="2"/>
  </w:num>
  <w:num w:numId="6" w16cid:durableId="1530991025">
    <w:abstractNumId w:val="1"/>
  </w:num>
  <w:num w:numId="7" w16cid:durableId="988434852">
    <w:abstractNumId w:val="0"/>
  </w:num>
  <w:num w:numId="8" w16cid:durableId="944076899">
    <w:abstractNumId w:val="9"/>
  </w:num>
  <w:num w:numId="9" w16cid:durableId="326128700">
    <w:abstractNumId w:val="11"/>
  </w:num>
  <w:num w:numId="10" w16cid:durableId="680737403">
    <w:abstractNumId w:val="3"/>
  </w:num>
  <w:num w:numId="11" w16cid:durableId="335621133">
    <w:abstractNumId w:val="6"/>
  </w:num>
  <w:num w:numId="12" w16cid:durableId="1713188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62A"/>
    <w:rsid w:val="0000673D"/>
    <w:rsid w:val="00016681"/>
    <w:rsid w:val="00020C52"/>
    <w:rsid w:val="00022862"/>
    <w:rsid w:val="000520B9"/>
    <w:rsid w:val="00052358"/>
    <w:rsid w:val="000607B8"/>
    <w:rsid w:val="00062764"/>
    <w:rsid w:val="00072125"/>
    <w:rsid w:val="00075C71"/>
    <w:rsid w:val="00092EA9"/>
    <w:rsid w:val="000A539A"/>
    <w:rsid w:val="000A5428"/>
    <w:rsid w:val="000B083D"/>
    <w:rsid w:val="000B1D29"/>
    <w:rsid w:val="000B6C36"/>
    <w:rsid w:val="000B71A4"/>
    <w:rsid w:val="000D153E"/>
    <w:rsid w:val="000D6083"/>
    <w:rsid w:val="000E283D"/>
    <w:rsid w:val="00103148"/>
    <w:rsid w:val="00105933"/>
    <w:rsid w:val="00106CC0"/>
    <w:rsid w:val="00111F00"/>
    <w:rsid w:val="00112F89"/>
    <w:rsid w:val="001155E8"/>
    <w:rsid w:val="00127E93"/>
    <w:rsid w:val="001403BA"/>
    <w:rsid w:val="00154E46"/>
    <w:rsid w:val="00154E58"/>
    <w:rsid w:val="00164C48"/>
    <w:rsid w:val="00177ADE"/>
    <w:rsid w:val="00182A02"/>
    <w:rsid w:val="001903BE"/>
    <w:rsid w:val="00192DFE"/>
    <w:rsid w:val="001A2A8F"/>
    <w:rsid w:val="001C7769"/>
    <w:rsid w:val="001F0083"/>
    <w:rsid w:val="001F15AF"/>
    <w:rsid w:val="001F6FAF"/>
    <w:rsid w:val="001F7F91"/>
    <w:rsid w:val="0020688B"/>
    <w:rsid w:val="002119A6"/>
    <w:rsid w:val="002207AC"/>
    <w:rsid w:val="002352EF"/>
    <w:rsid w:val="00244A42"/>
    <w:rsid w:val="00254A58"/>
    <w:rsid w:val="00264D92"/>
    <w:rsid w:val="002671AF"/>
    <w:rsid w:val="00291F1B"/>
    <w:rsid w:val="00292D04"/>
    <w:rsid w:val="00296564"/>
    <w:rsid w:val="002A1022"/>
    <w:rsid w:val="002B0BC6"/>
    <w:rsid w:val="002C54EB"/>
    <w:rsid w:val="0030610F"/>
    <w:rsid w:val="00313BC7"/>
    <w:rsid w:val="003355EA"/>
    <w:rsid w:val="00344D98"/>
    <w:rsid w:val="00355296"/>
    <w:rsid w:val="003655D4"/>
    <w:rsid w:val="00370768"/>
    <w:rsid w:val="003809D7"/>
    <w:rsid w:val="003A6F5F"/>
    <w:rsid w:val="003B26E9"/>
    <w:rsid w:val="003B412B"/>
    <w:rsid w:val="003C0232"/>
    <w:rsid w:val="003C2292"/>
    <w:rsid w:val="003C6461"/>
    <w:rsid w:val="003E0D8B"/>
    <w:rsid w:val="003E46E3"/>
    <w:rsid w:val="003E7294"/>
    <w:rsid w:val="003F12A0"/>
    <w:rsid w:val="0041224B"/>
    <w:rsid w:val="00414DC3"/>
    <w:rsid w:val="00416DCD"/>
    <w:rsid w:val="00445DDA"/>
    <w:rsid w:val="00450F80"/>
    <w:rsid w:val="00452BE5"/>
    <w:rsid w:val="00461B47"/>
    <w:rsid w:val="00463FE8"/>
    <w:rsid w:val="004709F4"/>
    <w:rsid w:val="00471A0F"/>
    <w:rsid w:val="00480CE7"/>
    <w:rsid w:val="00485790"/>
    <w:rsid w:val="00490E19"/>
    <w:rsid w:val="00490F90"/>
    <w:rsid w:val="004B45F7"/>
    <w:rsid w:val="004B7EC0"/>
    <w:rsid w:val="004C3A7F"/>
    <w:rsid w:val="004E2E4B"/>
    <w:rsid w:val="004E6B93"/>
    <w:rsid w:val="004F267E"/>
    <w:rsid w:val="00501417"/>
    <w:rsid w:val="00505BBF"/>
    <w:rsid w:val="00506154"/>
    <w:rsid w:val="00510769"/>
    <w:rsid w:val="00516173"/>
    <w:rsid w:val="00520395"/>
    <w:rsid w:val="00523BF5"/>
    <w:rsid w:val="0052626C"/>
    <w:rsid w:val="005415DD"/>
    <w:rsid w:val="00541F99"/>
    <w:rsid w:val="00545900"/>
    <w:rsid w:val="005500E0"/>
    <w:rsid w:val="00550EC7"/>
    <w:rsid w:val="00561E7A"/>
    <w:rsid w:val="005B0335"/>
    <w:rsid w:val="005B67DD"/>
    <w:rsid w:val="005B78BE"/>
    <w:rsid w:val="005E0A4E"/>
    <w:rsid w:val="005E333B"/>
    <w:rsid w:val="005E3A03"/>
    <w:rsid w:val="005E63F7"/>
    <w:rsid w:val="005F4F31"/>
    <w:rsid w:val="005F6604"/>
    <w:rsid w:val="00602DFC"/>
    <w:rsid w:val="00602FD5"/>
    <w:rsid w:val="00604C03"/>
    <w:rsid w:val="00606ACA"/>
    <w:rsid w:val="00607B98"/>
    <w:rsid w:val="0061093D"/>
    <w:rsid w:val="006218C1"/>
    <w:rsid w:val="00621ED9"/>
    <w:rsid w:val="00623056"/>
    <w:rsid w:val="00624F13"/>
    <w:rsid w:val="00627BE2"/>
    <w:rsid w:val="0063396F"/>
    <w:rsid w:val="00647770"/>
    <w:rsid w:val="00651EDC"/>
    <w:rsid w:val="00652B6A"/>
    <w:rsid w:val="00653E85"/>
    <w:rsid w:val="006551F7"/>
    <w:rsid w:val="00655EF1"/>
    <w:rsid w:val="006633B5"/>
    <w:rsid w:val="006766C1"/>
    <w:rsid w:val="00687A65"/>
    <w:rsid w:val="006A066F"/>
    <w:rsid w:val="006C3997"/>
    <w:rsid w:val="006E06C8"/>
    <w:rsid w:val="006E1AC6"/>
    <w:rsid w:val="006E2C02"/>
    <w:rsid w:val="006E3FA5"/>
    <w:rsid w:val="006F15DE"/>
    <w:rsid w:val="006F790A"/>
    <w:rsid w:val="007023C8"/>
    <w:rsid w:val="00702E5B"/>
    <w:rsid w:val="00717060"/>
    <w:rsid w:val="00717DA0"/>
    <w:rsid w:val="00723AE7"/>
    <w:rsid w:val="00726B2C"/>
    <w:rsid w:val="00726B98"/>
    <w:rsid w:val="0074113B"/>
    <w:rsid w:val="00750167"/>
    <w:rsid w:val="0075183D"/>
    <w:rsid w:val="00754476"/>
    <w:rsid w:val="00757725"/>
    <w:rsid w:val="007656B5"/>
    <w:rsid w:val="0077069D"/>
    <w:rsid w:val="00783330"/>
    <w:rsid w:val="00791D20"/>
    <w:rsid w:val="0079583F"/>
    <w:rsid w:val="007A1715"/>
    <w:rsid w:val="007A2E7F"/>
    <w:rsid w:val="007B4D29"/>
    <w:rsid w:val="007B630B"/>
    <w:rsid w:val="007B7123"/>
    <w:rsid w:val="007C1291"/>
    <w:rsid w:val="007E7CF7"/>
    <w:rsid w:val="007F66AC"/>
    <w:rsid w:val="00826C91"/>
    <w:rsid w:val="00850325"/>
    <w:rsid w:val="00866EBA"/>
    <w:rsid w:val="008707DC"/>
    <w:rsid w:val="008752A2"/>
    <w:rsid w:val="00883528"/>
    <w:rsid w:val="00895733"/>
    <w:rsid w:val="00896476"/>
    <w:rsid w:val="008A29BE"/>
    <w:rsid w:val="008B5201"/>
    <w:rsid w:val="008E066E"/>
    <w:rsid w:val="008E48E1"/>
    <w:rsid w:val="008E7A0D"/>
    <w:rsid w:val="008E7EFD"/>
    <w:rsid w:val="008F1A9D"/>
    <w:rsid w:val="008F325A"/>
    <w:rsid w:val="008F40DB"/>
    <w:rsid w:val="008F7906"/>
    <w:rsid w:val="00907B08"/>
    <w:rsid w:val="0092745D"/>
    <w:rsid w:val="00932A1E"/>
    <w:rsid w:val="0094178A"/>
    <w:rsid w:val="00946767"/>
    <w:rsid w:val="009630C0"/>
    <w:rsid w:val="009638F0"/>
    <w:rsid w:val="0096535C"/>
    <w:rsid w:val="00974D67"/>
    <w:rsid w:val="00976EE9"/>
    <w:rsid w:val="009821CA"/>
    <w:rsid w:val="00992FB2"/>
    <w:rsid w:val="009A456A"/>
    <w:rsid w:val="009B04CA"/>
    <w:rsid w:val="009C325E"/>
    <w:rsid w:val="009D3D24"/>
    <w:rsid w:val="00A150C2"/>
    <w:rsid w:val="00A23871"/>
    <w:rsid w:val="00A4014B"/>
    <w:rsid w:val="00A437EE"/>
    <w:rsid w:val="00A47CFB"/>
    <w:rsid w:val="00A619D7"/>
    <w:rsid w:val="00AA50CD"/>
    <w:rsid w:val="00AB103A"/>
    <w:rsid w:val="00AB1D22"/>
    <w:rsid w:val="00AB2827"/>
    <w:rsid w:val="00AB78E1"/>
    <w:rsid w:val="00AD3CA6"/>
    <w:rsid w:val="00AE07AD"/>
    <w:rsid w:val="00B07278"/>
    <w:rsid w:val="00B22D3C"/>
    <w:rsid w:val="00B23D30"/>
    <w:rsid w:val="00B252F1"/>
    <w:rsid w:val="00B34AB1"/>
    <w:rsid w:val="00B47859"/>
    <w:rsid w:val="00B60806"/>
    <w:rsid w:val="00B61249"/>
    <w:rsid w:val="00B63669"/>
    <w:rsid w:val="00B671CF"/>
    <w:rsid w:val="00B757BE"/>
    <w:rsid w:val="00BA39CC"/>
    <w:rsid w:val="00BA3FCB"/>
    <w:rsid w:val="00BB1689"/>
    <w:rsid w:val="00BB39F1"/>
    <w:rsid w:val="00BB4E00"/>
    <w:rsid w:val="00BB5B0F"/>
    <w:rsid w:val="00BB69CD"/>
    <w:rsid w:val="00BC376A"/>
    <w:rsid w:val="00BD3957"/>
    <w:rsid w:val="00BD50C4"/>
    <w:rsid w:val="00BD5801"/>
    <w:rsid w:val="00BF0664"/>
    <w:rsid w:val="00BF75EF"/>
    <w:rsid w:val="00C0188A"/>
    <w:rsid w:val="00C15B2B"/>
    <w:rsid w:val="00C17CA2"/>
    <w:rsid w:val="00C27B1A"/>
    <w:rsid w:val="00C341BB"/>
    <w:rsid w:val="00C34EB4"/>
    <w:rsid w:val="00C4712E"/>
    <w:rsid w:val="00C606FF"/>
    <w:rsid w:val="00C6544B"/>
    <w:rsid w:val="00C67B4C"/>
    <w:rsid w:val="00C71427"/>
    <w:rsid w:val="00C76944"/>
    <w:rsid w:val="00C83E0D"/>
    <w:rsid w:val="00C86B57"/>
    <w:rsid w:val="00C92A4D"/>
    <w:rsid w:val="00C94727"/>
    <w:rsid w:val="00CA7D5E"/>
    <w:rsid w:val="00CB273F"/>
    <w:rsid w:val="00CB2F04"/>
    <w:rsid w:val="00CC359E"/>
    <w:rsid w:val="00CD530D"/>
    <w:rsid w:val="00CE092F"/>
    <w:rsid w:val="00CE48D0"/>
    <w:rsid w:val="00CF283F"/>
    <w:rsid w:val="00CF4EFA"/>
    <w:rsid w:val="00CF6BAE"/>
    <w:rsid w:val="00D03AFA"/>
    <w:rsid w:val="00D07029"/>
    <w:rsid w:val="00D20D0C"/>
    <w:rsid w:val="00D44018"/>
    <w:rsid w:val="00D6030D"/>
    <w:rsid w:val="00D9499A"/>
    <w:rsid w:val="00D97EFD"/>
    <w:rsid w:val="00DA7D88"/>
    <w:rsid w:val="00DC1666"/>
    <w:rsid w:val="00DC1E8C"/>
    <w:rsid w:val="00DC4BA5"/>
    <w:rsid w:val="00DF5ABB"/>
    <w:rsid w:val="00E21366"/>
    <w:rsid w:val="00E22B10"/>
    <w:rsid w:val="00E239CB"/>
    <w:rsid w:val="00E252CD"/>
    <w:rsid w:val="00E30BCE"/>
    <w:rsid w:val="00E372D0"/>
    <w:rsid w:val="00E42C38"/>
    <w:rsid w:val="00E727E2"/>
    <w:rsid w:val="00E73B41"/>
    <w:rsid w:val="00E91333"/>
    <w:rsid w:val="00E9512E"/>
    <w:rsid w:val="00E954A1"/>
    <w:rsid w:val="00EB02A6"/>
    <w:rsid w:val="00EB6477"/>
    <w:rsid w:val="00EB762A"/>
    <w:rsid w:val="00EB76E4"/>
    <w:rsid w:val="00ED47F3"/>
    <w:rsid w:val="00EE1043"/>
    <w:rsid w:val="00F0402F"/>
    <w:rsid w:val="00F262C1"/>
    <w:rsid w:val="00F263A5"/>
    <w:rsid w:val="00F43710"/>
    <w:rsid w:val="00F671FB"/>
    <w:rsid w:val="00F7113B"/>
    <w:rsid w:val="00F733B4"/>
    <w:rsid w:val="00F7786A"/>
    <w:rsid w:val="00F77C4D"/>
    <w:rsid w:val="00F877B0"/>
    <w:rsid w:val="00F9655D"/>
    <w:rsid w:val="00FA1162"/>
    <w:rsid w:val="00FA1EC2"/>
    <w:rsid w:val="00FA2324"/>
    <w:rsid w:val="00FA2FA4"/>
    <w:rsid w:val="00FC327F"/>
    <w:rsid w:val="00FD5174"/>
    <w:rsid w:val="00FE63C7"/>
    <w:rsid w:val="00FE6C0C"/>
    <w:rsid w:val="00FF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FCE6BC4"/>
  <w15:chartTrackingRefBased/>
  <w15:docId w15:val="{84F6F1C2-51DF-45ED-B4C9-5DB0078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link w:val="a4"/>
    <w:uiPriority w:val="99"/>
    <w:rsid w:val="00490F90"/>
    <w:rPr>
      <w:rFonts w:ascii="ＭＳ 明朝"/>
    </w:rPr>
  </w:style>
  <w:style w:type="table" w:styleId="a7">
    <w:name w:val="Table Grid"/>
    <w:basedOn w:val="a1"/>
    <w:uiPriority w:val="59"/>
    <w:rsid w:val="008E7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4D67"/>
    <w:rPr>
      <w:rFonts w:ascii="游ゴシック Light" w:eastAsia="游ゴシック Light" w:hAnsi="游ゴシック Light"/>
      <w:sz w:val="18"/>
      <w:szCs w:val="18"/>
    </w:rPr>
  </w:style>
  <w:style w:type="character" w:customStyle="1" w:styleId="a9">
    <w:name w:val="吹き出し (文字)"/>
    <w:link w:val="a8"/>
    <w:uiPriority w:val="99"/>
    <w:semiHidden/>
    <w:rsid w:val="00974D67"/>
    <w:rPr>
      <w:rFonts w:ascii="游ゴシック Light" w:eastAsia="游ゴシック Light" w:hAnsi="游ゴシック Light" w:cs="Times New Roman"/>
      <w:sz w:val="18"/>
      <w:szCs w:val="18"/>
    </w:rPr>
  </w:style>
  <w:style w:type="character" w:styleId="aa">
    <w:name w:val="annotation reference"/>
    <w:uiPriority w:val="99"/>
    <w:semiHidden/>
    <w:unhideWhenUsed/>
    <w:rsid w:val="00C341BB"/>
    <w:rPr>
      <w:sz w:val="18"/>
      <w:szCs w:val="18"/>
    </w:rPr>
  </w:style>
  <w:style w:type="paragraph" w:styleId="ab">
    <w:name w:val="annotation text"/>
    <w:basedOn w:val="a"/>
    <w:link w:val="ac"/>
    <w:uiPriority w:val="99"/>
    <w:semiHidden/>
    <w:unhideWhenUsed/>
    <w:rsid w:val="00C341BB"/>
    <w:pPr>
      <w:jc w:val="left"/>
    </w:pPr>
  </w:style>
  <w:style w:type="character" w:customStyle="1" w:styleId="ac">
    <w:name w:val="コメント文字列 (文字)"/>
    <w:link w:val="ab"/>
    <w:uiPriority w:val="99"/>
    <w:semiHidden/>
    <w:rsid w:val="00C341BB"/>
    <w:rPr>
      <w:rFonts w:ascii="ＭＳ 明朝"/>
    </w:rPr>
  </w:style>
  <w:style w:type="paragraph" w:styleId="ad">
    <w:name w:val="annotation subject"/>
    <w:basedOn w:val="ab"/>
    <w:next w:val="ab"/>
    <w:link w:val="ae"/>
    <w:uiPriority w:val="99"/>
    <w:semiHidden/>
    <w:unhideWhenUsed/>
    <w:rsid w:val="00C341BB"/>
    <w:rPr>
      <w:b/>
      <w:bCs/>
    </w:rPr>
  </w:style>
  <w:style w:type="character" w:customStyle="1" w:styleId="ae">
    <w:name w:val="コメント内容 (文字)"/>
    <w:link w:val="ad"/>
    <w:uiPriority w:val="99"/>
    <w:semiHidden/>
    <w:rsid w:val="00C341BB"/>
    <w:rPr>
      <w:rFonts w:ascii="ＭＳ 明朝"/>
      <w:b/>
      <w:bCs/>
    </w:rPr>
  </w:style>
  <w:style w:type="paragraph" w:styleId="af">
    <w:name w:val="List Paragraph"/>
    <w:basedOn w:val="a"/>
    <w:uiPriority w:val="34"/>
    <w:qFormat/>
    <w:rsid w:val="00E252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6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1342-4FA9-4A76-B50D-8FA25E8C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Pages>
  <Words>2743</Words>
  <Characters>512</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cp:lastModifiedBy>黒木 剛典</cp:lastModifiedBy>
  <cp:revision>35</cp:revision>
  <cp:lastPrinted>2025-09-24T04:28:00Z</cp:lastPrinted>
  <dcterms:created xsi:type="dcterms:W3CDTF">2021-03-18T00:45:00Z</dcterms:created>
  <dcterms:modified xsi:type="dcterms:W3CDTF">2026-03-24T06:14:00Z</dcterms:modified>
</cp:coreProperties>
</file>